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4F1C" w14:textId="77777777" w:rsidR="00A94A51" w:rsidRDefault="00A94A51">
      <w:pPr>
        <w:jc w:val="center"/>
        <w:outlineLvl w:val="0"/>
        <w:rPr>
          <w:b/>
          <w:lang w:val="en-GB"/>
        </w:rPr>
      </w:pPr>
      <w:r>
        <w:rPr>
          <w:b/>
          <w:lang w:val="en-GB"/>
        </w:rPr>
        <w:t xml:space="preserve"> </w:t>
      </w:r>
    </w:p>
    <w:p w14:paraId="3419D005" w14:textId="5FC419F9" w:rsidR="00A94A51" w:rsidRDefault="00A94A51">
      <w:pPr>
        <w:jc w:val="center"/>
        <w:outlineLvl w:val="0"/>
        <w:rPr>
          <w:b/>
        </w:rPr>
      </w:pPr>
    </w:p>
    <w:p w14:paraId="5D4E2A67" w14:textId="5424D596" w:rsidR="00A94A51" w:rsidRDefault="00A94A51">
      <w:pPr>
        <w:jc w:val="center"/>
        <w:rPr>
          <w:b/>
          <w:color w:val="FF0000"/>
          <w:szCs w:val="20"/>
          <w:lang w:val="en-GB" w:eastAsia="ja-JP"/>
        </w:rPr>
      </w:pPr>
      <w:r>
        <w:rPr>
          <w:b/>
          <w:lang w:val="en-GB"/>
        </w:rPr>
        <w:t>T</w:t>
      </w:r>
      <w:r w:rsidR="00484C7F">
        <w:rPr>
          <w:b/>
          <w:lang w:val="en-GB"/>
        </w:rPr>
        <w:t>ITLE</w:t>
      </w:r>
      <w:r>
        <w:rPr>
          <w:b/>
          <w:lang w:val="en-GB"/>
        </w:rPr>
        <w:t xml:space="preserve"> O</w:t>
      </w:r>
      <w:r w:rsidR="00484C7F">
        <w:rPr>
          <w:b/>
          <w:lang w:val="en-GB"/>
        </w:rPr>
        <w:t>F</w:t>
      </w:r>
      <w:r>
        <w:rPr>
          <w:b/>
          <w:lang w:val="en-GB"/>
        </w:rPr>
        <w:t xml:space="preserve"> T</w:t>
      </w:r>
      <w:r w:rsidR="00484C7F">
        <w:rPr>
          <w:b/>
          <w:lang w:val="en-GB"/>
        </w:rPr>
        <w:t>HE</w:t>
      </w:r>
      <w:r>
        <w:rPr>
          <w:b/>
          <w:lang w:val="en-GB"/>
        </w:rPr>
        <w:t xml:space="preserve"> P</w:t>
      </w:r>
      <w:r w:rsidR="00484C7F">
        <w:rPr>
          <w:b/>
          <w:lang w:val="en-GB"/>
        </w:rPr>
        <w:t>APER</w:t>
      </w:r>
    </w:p>
    <w:p w14:paraId="1ABDA26A" w14:textId="7C739737" w:rsidR="00A94A51" w:rsidRDefault="00A94A51">
      <w:pPr>
        <w:jc w:val="center"/>
        <w:rPr>
          <w:b/>
          <w:szCs w:val="20"/>
          <w:lang w:val="en-GB"/>
        </w:rPr>
      </w:pPr>
      <w:r w:rsidRPr="003E0719">
        <w:rPr>
          <w:b/>
          <w:szCs w:val="20"/>
          <w:lang w:val="en-GB"/>
        </w:rPr>
        <w:t>[Times New Roman-12-bold/Caps]</w:t>
      </w:r>
    </w:p>
    <w:p w14:paraId="7C626D03" w14:textId="632D489D" w:rsidR="003525FC" w:rsidRPr="003E0719" w:rsidRDefault="003525FC">
      <w:pPr>
        <w:jc w:val="center"/>
        <w:rPr>
          <w:b/>
          <w:lang w:eastAsia="ja-JP"/>
        </w:rPr>
      </w:pPr>
    </w:p>
    <w:p w14:paraId="4BE7F7DB" w14:textId="77777777" w:rsidR="00E130E9" w:rsidRPr="003E0719" w:rsidRDefault="00E130E9" w:rsidP="00E130E9">
      <w:pPr>
        <w:jc w:val="center"/>
        <w:rPr>
          <w:b/>
          <w:lang w:eastAsia="ja-JP"/>
        </w:rPr>
      </w:pPr>
    </w:p>
    <w:p w14:paraId="1D1C7B4E" w14:textId="6EFC6FF4" w:rsidR="00E130E9" w:rsidRPr="003E0719" w:rsidRDefault="00EB1D97" w:rsidP="00E130E9">
      <w:pPr>
        <w:pStyle w:val="a4"/>
        <w:jc w:val="center"/>
        <w:outlineLvl w:val="0"/>
        <w:rPr>
          <w:rFonts w:ascii="Times New Roman" w:hAnsi="Times New Roman"/>
          <w:sz w:val="24"/>
          <w:lang w:val="en-GB"/>
        </w:rPr>
      </w:pPr>
      <w:r>
        <w:rPr>
          <w:rFonts w:ascii="Times New Roman" w:hAnsi="Times New Roman"/>
          <w:sz w:val="24"/>
          <w:lang w:val="en-GB"/>
        </w:rPr>
        <w:t xml:space="preserve">Given Name </w:t>
      </w:r>
      <w:proofErr w:type="gramStart"/>
      <w:r>
        <w:rPr>
          <w:rFonts w:ascii="Times New Roman" w:hAnsi="Times New Roman"/>
          <w:sz w:val="24"/>
          <w:lang w:val="en-GB"/>
        </w:rPr>
        <w:t>Surname</w:t>
      </w:r>
      <w:r w:rsidR="00365528">
        <w:rPr>
          <w:rFonts w:ascii="Times New Roman" w:hAnsi="Times New Roman" w:hint="eastAsia"/>
          <w:sz w:val="24"/>
          <w:lang w:val="en-GB" w:eastAsia="ja-JP"/>
        </w:rPr>
        <w:t>(</w:t>
      </w:r>
      <w:proofErr w:type="gramEnd"/>
      <w:r w:rsidR="00365528">
        <w:rPr>
          <w:rFonts w:ascii="Times New Roman" w:hAnsi="Times New Roman"/>
          <w:sz w:val="24"/>
          <w:lang w:val="en-GB" w:eastAsia="ja-JP"/>
        </w:rPr>
        <w:t xml:space="preserve">First </w:t>
      </w:r>
      <w:proofErr w:type="gramStart"/>
      <w:r w:rsidR="00365528">
        <w:rPr>
          <w:rFonts w:ascii="Times New Roman" w:hAnsi="Times New Roman"/>
          <w:sz w:val="24"/>
          <w:lang w:val="en-GB" w:eastAsia="ja-JP"/>
        </w:rPr>
        <w:t>Author)</w:t>
      </w:r>
      <w:r w:rsidR="00D448AF">
        <w:rPr>
          <w:rFonts w:ascii="Times New Roman" w:hAnsi="Times New Roman"/>
          <w:sz w:val="24"/>
          <w:lang w:val="en-US" w:eastAsia="ja-JP"/>
        </w:rPr>
        <w:t>*</w:t>
      </w:r>
      <w:proofErr w:type="gramEnd"/>
      <w:r w:rsidR="002857AE">
        <w:rPr>
          <w:rFonts w:ascii="Times New Roman" w:hAnsi="Times New Roman"/>
          <w:sz w:val="24"/>
          <w:lang w:val="en-US" w:eastAsia="ja-JP"/>
        </w:rPr>
        <w:t xml:space="preserve"> </w:t>
      </w:r>
      <w:r w:rsidR="00E130E9" w:rsidRPr="003E0719">
        <w:rPr>
          <w:rFonts w:ascii="Times New Roman" w:hAnsi="Times New Roman"/>
          <w:sz w:val="24"/>
          <w:vertAlign w:val="superscript"/>
          <w:lang w:val="en-GB"/>
        </w:rPr>
        <w:t>a</w:t>
      </w:r>
      <w:r w:rsidR="00E130E9" w:rsidRPr="003E0719">
        <w:rPr>
          <w:rFonts w:ascii="Times New Roman" w:hAnsi="Times New Roman"/>
          <w:sz w:val="24"/>
          <w:lang w:val="en-GB"/>
        </w:rPr>
        <w:t xml:space="preserve">, </w:t>
      </w:r>
      <w:r>
        <w:rPr>
          <w:rFonts w:ascii="Times New Roman" w:hAnsi="Times New Roman"/>
          <w:sz w:val="24"/>
          <w:lang w:val="en-GB"/>
        </w:rPr>
        <w:t xml:space="preserve">Given Name </w:t>
      </w:r>
      <w:proofErr w:type="spellStart"/>
      <w:r>
        <w:rPr>
          <w:rFonts w:ascii="Times New Roman" w:hAnsi="Times New Roman"/>
          <w:sz w:val="24"/>
          <w:lang w:val="en-GB"/>
        </w:rPr>
        <w:t>Surname</w:t>
      </w:r>
      <w:r w:rsidR="00E130E9" w:rsidRPr="003E0719">
        <w:rPr>
          <w:rFonts w:ascii="Times New Roman" w:hAnsi="Times New Roman"/>
          <w:sz w:val="24"/>
          <w:vertAlign w:val="superscript"/>
          <w:lang w:val="en-GB"/>
        </w:rPr>
        <w:t>b</w:t>
      </w:r>
      <w:proofErr w:type="spellEnd"/>
      <w:r w:rsidR="00E130E9" w:rsidRPr="003E0719">
        <w:rPr>
          <w:rFonts w:ascii="Times New Roman" w:hAnsi="Times New Roman"/>
          <w:sz w:val="24"/>
          <w:lang w:val="en-GB"/>
        </w:rPr>
        <w:t xml:space="preserve"> and </w:t>
      </w:r>
      <w:r>
        <w:rPr>
          <w:rFonts w:ascii="Times New Roman" w:hAnsi="Times New Roman"/>
          <w:sz w:val="24"/>
          <w:lang w:val="en-GB"/>
        </w:rPr>
        <w:t>Given Name Surname</w:t>
      </w:r>
      <w:r w:rsidR="00E130E9" w:rsidRPr="003E0719">
        <w:rPr>
          <w:rFonts w:ascii="Times New Roman" w:hAnsi="Times New Roman"/>
          <w:sz w:val="24"/>
          <w:vertAlign w:val="superscript"/>
          <w:lang w:val="en-GB"/>
        </w:rPr>
        <w:t xml:space="preserve"> a</w:t>
      </w:r>
    </w:p>
    <w:p w14:paraId="68B324A4" w14:textId="77777777" w:rsidR="00E130E9" w:rsidRPr="003E0719" w:rsidRDefault="00E130E9" w:rsidP="00E130E9">
      <w:pPr>
        <w:pStyle w:val="a4"/>
        <w:jc w:val="center"/>
        <w:rPr>
          <w:rFonts w:ascii="Times New Roman" w:hAnsi="Times New Roman"/>
          <w:sz w:val="24"/>
          <w:lang w:val="en-GB"/>
        </w:rPr>
      </w:pPr>
    </w:p>
    <w:p w14:paraId="3B91A875" w14:textId="77777777" w:rsidR="00E130E9" w:rsidRPr="003E0719" w:rsidRDefault="00E130E9" w:rsidP="00E130E9">
      <w:pPr>
        <w:pStyle w:val="a4"/>
        <w:jc w:val="center"/>
        <w:rPr>
          <w:rFonts w:ascii="Times New Roman" w:hAnsi="Times New Roman"/>
          <w:sz w:val="24"/>
          <w:lang w:val="en-GB"/>
        </w:rPr>
      </w:pPr>
      <w:proofErr w:type="gramStart"/>
      <w:r w:rsidRPr="003E0719">
        <w:rPr>
          <w:rFonts w:ascii="Times New Roman" w:hAnsi="Times New Roman"/>
          <w:sz w:val="24"/>
          <w:vertAlign w:val="superscript"/>
          <w:lang w:val="en-GB"/>
        </w:rPr>
        <w:t>a</w:t>
      </w:r>
      <w:proofErr w:type="gramEnd"/>
      <w:r w:rsidRPr="003E0719">
        <w:rPr>
          <w:rFonts w:ascii="Times New Roman" w:hAnsi="Times New Roman"/>
          <w:sz w:val="24"/>
          <w:lang w:val="en-GB"/>
        </w:rPr>
        <w:t xml:space="preserve"> Institution/Department, Affiliation, City, Country</w:t>
      </w:r>
    </w:p>
    <w:p w14:paraId="3B8F3870" w14:textId="545CDD6A" w:rsidR="00E130E9" w:rsidRDefault="00E130E9">
      <w:pPr>
        <w:pStyle w:val="a4"/>
        <w:jc w:val="center"/>
        <w:rPr>
          <w:rFonts w:ascii="Times New Roman" w:hAnsi="Times New Roman"/>
          <w:sz w:val="24"/>
          <w:lang w:val="en-GB"/>
        </w:rPr>
      </w:pPr>
      <w:r w:rsidRPr="003E0719">
        <w:rPr>
          <w:rFonts w:ascii="Times New Roman" w:hAnsi="Times New Roman"/>
          <w:sz w:val="24"/>
          <w:vertAlign w:val="superscript"/>
          <w:lang w:val="en-GB"/>
        </w:rPr>
        <w:t>b</w:t>
      </w:r>
      <w:r w:rsidRPr="003E0719">
        <w:rPr>
          <w:rFonts w:ascii="Times New Roman" w:hAnsi="Times New Roman"/>
          <w:sz w:val="24"/>
          <w:lang w:val="en-GB"/>
        </w:rPr>
        <w:t xml:space="preserve"> Institution/Department, Affiliation, City, Country</w:t>
      </w:r>
    </w:p>
    <w:p w14:paraId="1F5D8584" w14:textId="77777777" w:rsidR="00E130E9" w:rsidRPr="003E0719" w:rsidRDefault="00E130E9">
      <w:pPr>
        <w:pStyle w:val="a4"/>
        <w:jc w:val="center"/>
        <w:rPr>
          <w:rFonts w:ascii="Times New Roman" w:hAnsi="Times New Roman"/>
          <w:sz w:val="24"/>
          <w:lang w:val="en-GB"/>
        </w:rPr>
      </w:pPr>
    </w:p>
    <w:p w14:paraId="63A63FBE" w14:textId="0549F242" w:rsidR="00A94A51" w:rsidRPr="003E0719" w:rsidRDefault="003525FC">
      <w:pPr>
        <w:pStyle w:val="a4"/>
        <w:jc w:val="center"/>
        <w:outlineLvl w:val="0"/>
        <w:rPr>
          <w:rFonts w:ascii="Times New Roman" w:hAnsi="Times New Roman"/>
          <w:sz w:val="24"/>
          <w:lang w:val="en-GB"/>
        </w:rPr>
      </w:pPr>
      <w:r>
        <w:rPr>
          <w:rFonts w:ascii="Times New Roman" w:hAnsi="Times New Roman"/>
          <w:sz w:val="24"/>
          <w:lang w:val="en-GB"/>
        </w:rPr>
        <w:t>Corresponding Author</w:t>
      </w:r>
      <w:r w:rsidR="00EB1D97">
        <w:rPr>
          <w:rFonts w:ascii="Times New Roman" w:hAnsi="Times New Roman"/>
          <w:sz w:val="24"/>
          <w:lang w:val="en-GB"/>
        </w:rPr>
        <w:t>’s Name</w:t>
      </w:r>
      <w:r w:rsidR="00F46BE6">
        <w:rPr>
          <w:rFonts w:ascii="Times New Roman" w:hAnsi="Times New Roman"/>
          <w:sz w:val="24"/>
          <w:lang w:val="en-GB" w:eastAsia="ja-JP"/>
        </w:rPr>
        <w:t>*</w:t>
      </w:r>
      <w:r w:rsidR="00EB1D97">
        <w:rPr>
          <w:rFonts w:ascii="Times New Roman" w:hAnsi="Times New Roman"/>
          <w:sz w:val="24"/>
          <w:lang w:val="en-GB"/>
        </w:rPr>
        <w:t xml:space="preserve"> (his/her email address)</w:t>
      </w:r>
      <w:r>
        <w:rPr>
          <w:rFonts w:ascii="Times New Roman" w:hAnsi="Times New Roman"/>
          <w:sz w:val="24"/>
          <w:lang w:val="en-GB"/>
        </w:rPr>
        <w:t xml:space="preserve"> </w:t>
      </w:r>
    </w:p>
    <w:p w14:paraId="7BE83808" w14:textId="77777777" w:rsidR="00A94A51" w:rsidRPr="003E0719" w:rsidRDefault="00A94A51">
      <w:pPr>
        <w:pStyle w:val="a4"/>
        <w:jc w:val="both"/>
        <w:rPr>
          <w:rFonts w:ascii="Times New Roman" w:hAnsi="Times New Roman"/>
          <w:lang w:val="en-GB"/>
        </w:rPr>
      </w:pPr>
    </w:p>
    <w:p w14:paraId="0DC7FF4D" w14:textId="77777777" w:rsidR="00A94A51" w:rsidRPr="003E0719" w:rsidRDefault="00A94A51">
      <w:pPr>
        <w:pStyle w:val="a4"/>
        <w:jc w:val="both"/>
        <w:rPr>
          <w:rFonts w:ascii="Times New Roman" w:hAnsi="Times New Roman"/>
          <w:lang w:val="en-GB"/>
        </w:rPr>
        <w:sectPr w:rsidR="00A94A51" w:rsidRPr="003E0719" w:rsidSect="00A500E8">
          <w:headerReference w:type="even" r:id="rId10"/>
          <w:headerReference w:type="default" r:id="rId11"/>
          <w:footerReference w:type="default" r:id="rId12"/>
          <w:headerReference w:type="first" r:id="rId13"/>
          <w:footerReference w:type="first" r:id="rId14"/>
          <w:type w:val="continuous"/>
          <w:pgSz w:w="11906" w:h="16838"/>
          <w:pgMar w:top="1418" w:right="1134" w:bottom="1134" w:left="1134" w:header="720" w:footer="720" w:gutter="0"/>
          <w:pgNumType w:start="0"/>
          <w:cols w:space="708"/>
          <w:titlePg/>
          <w:docGrid w:linePitch="360"/>
        </w:sectPr>
      </w:pPr>
    </w:p>
    <w:p w14:paraId="473302B7" w14:textId="4D08CDDB" w:rsidR="00A94A51" w:rsidRPr="00D26429" w:rsidRDefault="00D26429">
      <w:pPr>
        <w:pStyle w:val="a4"/>
        <w:jc w:val="both"/>
        <w:rPr>
          <w:rFonts w:ascii="Times New Roman" w:hAnsi="Times New Roman"/>
          <w:b/>
          <w:lang w:val="en-US"/>
        </w:rPr>
      </w:pPr>
      <w:r w:rsidRPr="00D26429">
        <w:rPr>
          <w:rFonts w:ascii="Times New Roman" w:hAnsi="Times New Roman" w:hint="eastAsia"/>
          <w:b/>
          <w:lang w:val="en-GB" w:eastAsia="ja-JP"/>
        </w:rPr>
        <w:t>First</w:t>
      </w:r>
      <w:r w:rsidRPr="00D26429">
        <w:rPr>
          <w:rFonts w:ascii="Times New Roman" w:hAnsi="Times New Roman"/>
          <w:b/>
          <w:lang w:val="en-US" w:eastAsia="ja-JP"/>
        </w:rPr>
        <w:t xml:space="preserve"> of all, write the Paper ID above.</w:t>
      </w:r>
    </w:p>
    <w:p w14:paraId="0AFC0318" w14:textId="083C7045" w:rsidR="00A94A51" w:rsidRPr="00E130E9" w:rsidRDefault="0066316B" w:rsidP="0066316B">
      <w:pPr>
        <w:pStyle w:val="a4"/>
        <w:jc w:val="both"/>
        <w:rPr>
          <w:rFonts w:ascii="Times New Roman" w:hAnsi="Times New Roman"/>
          <w:lang w:val="en-GB"/>
        </w:rPr>
      </w:pPr>
      <w:r w:rsidRPr="0066316B">
        <w:rPr>
          <w:rFonts w:ascii="Times New Roman" w:hAnsi="Times New Roman"/>
          <w:b/>
          <w:lang w:val="en-GB" w:eastAsia="ja-JP"/>
        </w:rPr>
        <w:t>Please write down your abstract here</w:t>
      </w:r>
      <w:r>
        <w:rPr>
          <w:rFonts w:ascii="Times New Roman" w:hAnsi="Times New Roman" w:hint="eastAsia"/>
          <w:b/>
          <w:lang w:val="en-GB" w:eastAsia="ja-JP"/>
        </w:rPr>
        <w:t xml:space="preserve"> </w:t>
      </w:r>
      <w:r>
        <w:rPr>
          <w:rFonts w:ascii="Times New Roman" w:hAnsi="Times New Roman"/>
          <w:b/>
          <w:lang w:val="en-GB" w:eastAsia="ja-JP"/>
        </w:rPr>
        <w:t xml:space="preserve">in </w:t>
      </w:r>
      <w:r w:rsidRPr="00E130E9">
        <w:rPr>
          <w:rFonts w:ascii="Times New Roman" w:hAnsi="Times New Roman"/>
          <w:b/>
          <w:lang w:val="en-GB"/>
        </w:rPr>
        <w:t xml:space="preserve">between </w:t>
      </w:r>
      <w:r w:rsidRPr="00E130E9">
        <w:rPr>
          <w:rFonts w:ascii="Times New Roman" w:hAnsi="Times New Roman" w:hint="eastAsia"/>
          <w:b/>
          <w:lang w:val="en-GB" w:eastAsia="ja-JP"/>
        </w:rPr>
        <w:t>300</w:t>
      </w:r>
      <w:r w:rsidRPr="00E130E9">
        <w:rPr>
          <w:rFonts w:ascii="Times New Roman" w:hAnsi="Times New Roman"/>
          <w:b/>
          <w:lang w:val="en-GB"/>
        </w:rPr>
        <w:t xml:space="preserve"> to </w:t>
      </w:r>
      <w:r w:rsidRPr="00E130E9">
        <w:rPr>
          <w:rFonts w:ascii="Times New Roman" w:hAnsi="Times New Roman" w:hint="eastAsia"/>
          <w:b/>
          <w:lang w:val="en-GB" w:eastAsia="ja-JP"/>
        </w:rPr>
        <w:t>400</w:t>
      </w:r>
      <w:r w:rsidRPr="00E130E9">
        <w:rPr>
          <w:rFonts w:ascii="Times New Roman" w:hAnsi="Times New Roman"/>
          <w:b/>
          <w:lang w:val="en-GB"/>
        </w:rPr>
        <w:t xml:space="preserve"> word</w:t>
      </w:r>
      <w:r>
        <w:rPr>
          <w:rFonts w:ascii="Times New Roman" w:hAnsi="Times New Roman"/>
          <w:b/>
          <w:lang w:val="en-GB"/>
        </w:rPr>
        <w:t>s</w:t>
      </w:r>
      <w:r>
        <w:rPr>
          <w:lang w:val="en-GB"/>
        </w:rPr>
        <w:t xml:space="preserve"> </w:t>
      </w:r>
      <w:r w:rsidRPr="0066316B">
        <w:rPr>
          <w:rFonts w:ascii="Times New Roman" w:hAnsi="Times New Roman"/>
          <w:b/>
          <w:lang w:val="en-GB"/>
        </w:rPr>
        <w:t>without first indent</w:t>
      </w:r>
      <w:r w:rsidRPr="0066316B">
        <w:rPr>
          <w:rFonts w:ascii="Times New Roman" w:hAnsi="Times New Roman"/>
          <w:b/>
          <w:lang w:val="en-GB" w:eastAsia="ja-JP"/>
        </w:rPr>
        <w:t xml:space="preserve">.  </w:t>
      </w:r>
      <w:r w:rsidR="00E130E9">
        <w:rPr>
          <w:rFonts w:ascii="Times New Roman" w:hAnsi="Times New Roman"/>
          <w:b/>
          <w:szCs w:val="20"/>
          <w:lang w:val="en-GB"/>
        </w:rPr>
        <w:t>Th</w:t>
      </w:r>
      <w:r w:rsidR="00E130E9" w:rsidRPr="00E130E9">
        <w:rPr>
          <w:rFonts w:ascii="Times New Roman" w:hAnsi="Times New Roman"/>
          <w:b/>
          <w:szCs w:val="20"/>
          <w:lang w:val="en-GB"/>
        </w:rPr>
        <w:t xml:space="preserve">is electronic document </w:t>
      </w:r>
      <w:r w:rsidR="00E130E9">
        <w:rPr>
          <w:rFonts w:ascii="Times New Roman" w:hAnsi="Times New Roman"/>
          <w:b/>
          <w:szCs w:val="20"/>
          <w:lang w:val="en-GB"/>
        </w:rPr>
        <w:t>provides</w:t>
      </w:r>
      <w:r w:rsidR="00E130E9" w:rsidRPr="00E130E9">
        <w:rPr>
          <w:rFonts w:ascii="Times New Roman" w:hAnsi="Times New Roman"/>
          <w:b/>
          <w:szCs w:val="20"/>
          <w:lang w:val="en-GB"/>
        </w:rPr>
        <w:t xml:space="preserve"> a “live” template and defines the components of your paper [title, text, heads, etc.</w:t>
      </w:r>
      <w:r w:rsidR="00E130E9">
        <w:rPr>
          <w:rFonts w:ascii="Times New Roman" w:hAnsi="Times New Roman"/>
          <w:b/>
          <w:szCs w:val="20"/>
          <w:lang w:val="en-GB" w:eastAsia="ja-JP"/>
        </w:rPr>
        <w:t xml:space="preserve">] </w:t>
      </w:r>
      <w:r w:rsidR="00A94A51" w:rsidRPr="00E130E9">
        <w:rPr>
          <w:rFonts w:ascii="Times New Roman" w:hAnsi="Times New Roman"/>
          <w:b/>
          <w:lang w:val="en-GB"/>
        </w:rPr>
        <w:t xml:space="preserve">They are intended to guide the authors in preparing camera-ready hardcopy and electronic form of their papers. </w:t>
      </w:r>
      <w:r w:rsidR="00E130E9">
        <w:rPr>
          <w:rFonts w:ascii="Times New Roman" w:hAnsi="Times New Roman"/>
          <w:b/>
          <w:lang w:val="en-GB"/>
        </w:rPr>
        <w:t xml:space="preserve"> </w:t>
      </w:r>
      <w:r w:rsidR="00A94A51" w:rsidRPr="00E130E9">
        <w:rPr>
          <w:rFonts w:ascii="Times New Roman" w:hAnsi="Times New Roman"/>
          <w:b/>
          <w:lang w:val="en-GB"/>
        </w:rPr>
        <w:t>Do not indent any part of the abstract</w:t>
      </w:r>
      <w:r w:rsidR="00555AE5" w:rsidRPr="00E130E9">
        <w:rPr>
          <w:rFonts w:ascii="Times New Roman" w:hAnsi="Times New Roman" w:hint="eastAsia"/>
          <w:b/>
          <w:lang w:val="en-GB" w:eastAsia="ja-JP"/>
        </w:rPr>
        <w:t xml:space="preserve"> except for the first line</w:t>
      </w:r>
      <w:r w:rsidR="00A94A51" w:rsidRPr="00E130E9">
        <w:rPr>
          <w:rFonts w:ascii="Times New Roman" w:hAnsi="Times New Roman"/>
          <w:b/>
          <w:lang w:val="en-GB"/>
        </w:rPr>
        <w:t>.</w:t>
      </w:r>
      <w:r w:rsidR="00555AE5" w:rsidRPr="00E130E9">
        <w:rPr>
          <w:rFonts w:ascii="Times New Roman" w:hAnsi="Times New Roman" w:hint="eastAsia"/>
          <w:b/>
          <w:szCs w:val="20"/>
          <w:lang w:val="en-GB" w:eastAsia="ja-JP"/>
        </w:rPr>
        <w:t xml:space="preserve"> </w:t>
      </w:r>
      <w:r w:rsidR="00A94A51" w:rsidRPr="00E130E9">
        <w:rPr>
          <w:rFonts w:ascii="Times New Roman" w:hAnsi="Times New Roman"/>
          <w:b/>
          <w:lang w:val="en-GB"/>
        </w:rPr>
        <w:t>[</w:t>
      </w:r>
      <w:r w:rsidR="00A94A51" w:rsidRPr="00E130E9">
        <w:rPr>
          <w:rFonts w:ascii="Times New Roman" w:hAnsi="Times New Roman"/>
          <w:b/>
          <w:szCs w:val="20"/>
          <w:lang w:val="en-GB"/>
        </w:rPr>
        <w:t>Times New Roman-10</w:t>
      </w:r>
      <w:r>
        <w:rPr>
          <w:rFonts w:ascii="Times New Roman" w:hAnsi="Times New Roman"/>
          <w:b/>
          <w:szCs w:val="20"/>
          <w:lang w:val="en-GB"/>
        </w:rPr>
        <w:t>, bold</w:t>
      </w:r>
      <w:r w:rsidR="00A94A51" w:rsidRPr="00E130E9">
        <w:rPr>
          <w:rFonts w:ascii="Times New Roman" w:hAnsi="Times New Roman"/>
          <w:b/>
          <w:szCs w:val="20"/>
          <w:lang w:val="en-GB"/>
        </w:rPr>
        <w:t>]</w:t>
      </w:r>
      <w:r w:rsidR="00E130E9" w:rsidRPr="00E130E9">
        <w:t xml:space="preserve"> </w:t>
      </w:r>
    </w:p>
    <w:p w14:paraId="010F76AE" w14:textId="77777777" w:rsidR="00A94A51" w:rsidRPr="00E130E9" w:rsidRDefault="00A94A51">
      <w:pPr>
        <w:pStyle w:val="a4"/>
        <w:jc w:val="both"/>
        <w:rPr>
          <w:rFonts w:ascii="Times New Roman" w:hAnsi="Times New Roman"/>
          <w:b/>
          <w:lang w:val="en-GB" w:eastAsia="ja-JP"/>
        </w:rPr>
      </w:pPr>
    </w:p>
    <w:p w14:paraId="4948A536" w14:textId="77777777" w:rsidR="00A94A51" w:rsidRPr="003E0719" w:rsidRDefault="00A94A51">
      <w:pPr>
        <w:pStyle w:val="a4"/>
        <w:ind w:left="2"/>
        <w:jc w:val="both"/>
        <w:rPr>
          <w:rFonts w:ascii="Times New Roman" w:hAnsi="Times New Roman"/>
          <w:bCs/>
          <w:lang w:val="en-GB" w:eastAsia="ja-JP"/>
        </w:rPr>
      </w:pPr>
      <w:r w:rsidRPr="0048091E">
        <w:rPr>
          <w:rFonts w:ascii="Times New Roman" w:hAnsi="Times New Roman" w:hint="eastAsia"/>
          <w:b/>
          <w:i/>
          <w:iCs/>
          <w:lang w:val="en-GB" w:eastAsia="ja-JP"/>
        </w:rPr>
        <w:t xml:space="preserve">Keywords: </w:t>
      </w:r>
      <w:r w:rsidRPr="003E0719">
        <w:rPr>
          <w:rFonts w:ascii="Times New Roman" w:hAnsi="Times New Roman" w:hint="eastAsia"/>
          <w:bCs/>
          <w:i/>
          <w:iCs/>
          <w:lang w:val="en-GB" w:eastAsia="ja-JP"/>
        </w:rPr>
        <w:t>word1, word2, word3, word4, word5</w:t>
      </w:r>
    </w:p>
    <w:p w14:paraId="02F6E4B6" w14:textId="77777777" w:rsidR="00A94A51" w:rsidRPr="003E0719" w:rsidRDefault="00A94A51">
      <w:pPr>
        <w:pStyle w:val="a4"/>
        <w:jc w:val="both"/>
        <w:rPr>
          <w:rFonts w:ascii="Times New Roman" w:hAnsi="Times New Roman"/>
          <w:b/>
          <w:lang w:val="en-GB" w:eastAsia="ja-JP"/>
        </w:rPr>
      </w:pPr>
    </w:p>
    <w:p w14:paraId="54B0BBC2" w14:textId="77777777" w:rsidR="00A94A51" w:rsidRPr="003E0719" w:rsidRDefault="00A94A51" w:rsidP="00EC65FD">
      <w:pPr>
        <w:pStyle w:val="a4"/>
        <w:jc w:val="center"/>
        <w:rPr>
          <w:rFonts w:ascii="Times New Roman" w:hAnsi="Times New Roman"/>
          <w:b/>
          <w:lang w:val="en-GB"/>
        </w:rPr>
      </w:pPr>
      <w:r w:rsidRPr="003E0719">
        <w:rPr>
          <w:rFonts w:ascii="Times New Roman" w:hAnsi="Times New Roman"/>
          <w:b/>
          <w:lang w:val="en-GB"/>
        </w:rPr>
        <w:t>Introduction</w:t>
      </w:r>
      <w:r w:rsidRPr="003E0719">
        <w:rPr>
          <w:rFonts w:ascii="Times New Roman" w:hAnsi="Times New Roman"/>
          <w:b/>
          <w:lang w:val="en-GB"/>
        </w:rPr>
        <w:cr/>
      </w:r>
    </w:p>
    <w:p w14:paraId="1B1FF0AD" w14:textId="2BB5DF3E" w:rsidR="00A94A51" w:rsidRPr="003E0719" w:rsidRDefault="00A94A51">
      <w:pPr>
        <w:pStyle w:val="a4"/>
        <w:ind w:firstLine="284"/>
        <w:jc w:val="both"/>
        <w:rPr>
          <w:rFonts w:ascii="Times New Roman" w:hAnsi="Times New Roman"/>
          <w:lang w:val="en-GB"/>
        </w:rPr>
      </w:pPr>
      <w:r w:rsidRPr="003E0719">
        <w:rPr>
          <w:rFonts w:ascii="Times New Roman" w:hAnsi="Times New Roman"/>
          <w:lang w:val="en-GB"/>
        </w:rPr>
        <w:t>English is the official language of the symposium.</w:t>
      </w:r>
      <w:r w:rsidR="00284DB9" w:rsidRPr="003E0719">
        <w:rPr>
          <w:rFonts w:ascii="Times New Roman" w:hAnsi="Times New Roman"/>
          <w:lang w:val="en-GB"/>
        </w:rPr>
        <w:t xml:space="preserve"> </w:t>
      </w:r>
      <w:r w:rsidR="00E17E97" w:rsidRPr="00FC2F06">
        <w:rPr>
          <w:rFonts w:ascii="Times New Roman" w:hAnsi="Times New Roman"/>
          <w:lang w:val="en-GB"/>
        </w:rPr>
        <w:t>This template</w:t>
      </w:r>
      <w:r w:rsidR="00E17E97" w:rsidRPr="00FC2F06">
        <w:rPr>
          <w:rFonts w:ascii="Times New Roman" w:hAnsi="Times New Roman"/>
          <w:lang w:val="en-GB" w:eastAsia="ja-JP"/>
        </w:rPr>
        <w:t xml:space="preserve"> </w:t>
      </w:r>
      <w:r w:rsidR="00E17E97" w:rsidRPr="00FC2F06">
        <w:rPr>
          <w:rFonts w:ascii="Times New Roman" w:hAnsi="Times New Roman"/>
          <w:lang w:val="en-GB"/>
        </w:rPr>
        <w:t xml:space="preserve">provides authors with most of the formatting specifications needed for preparing electronic versions of their papers. </w:t>
      </w:r>
      <w:r w:rsidRPr="003E0719">
        <w:rPr>
          <w:rFonts w:ascii="Times New Roman" w:hAnsi="Times New Roman"/>
          <w:lang w:val="en-GB"/>
        </w:rPr>
        <w:t>The authors a</w:t>
      </w:r>
      <w:r w:rsidR="00F70E88" w:rsidRPr="003E0719">
        <w:rPr>
          <w:rFonts w:ascii="Times New Roman" w:hAnsi="Times New Roman"/>
          <w:lang w:val="en-GB"/>
        </w:rPr>
        <w:t>re responsible for the content,</w:t>
      </w:r>
      <w:r w:rsidRPr="003E0719">
        <w:rPr>
          <w:rFonts w:ascii="Times New Roman" w:hAnsi="Times New Roman"/>
          <w:lang w:val="en-GB"/>
        </w:rPr>
        <w:t xml:space="preserve"> originality</w:t>
      </w:r>
      <w:r w:rsidR="00F70E88" w:rsidRPr="003E0719">
        <w:rPr>
          <w:rFonts w:ascii="Times New Roman" w:hAnsi="Times New Roman" w:hint="eastAsia"/>
          <w:lang w:val="en-GB" w:eastAsia="ja-JP"/>
        </w:rPr>
        <w:t>, and style</w:t>
      </w:r>
      <w:r w:rsidRPr="003E0719">
        <w:rPr>
          <w:rFonts w:ascii="Times New Roman" w:hAnsi="Times New Roman"/>
          <w:lang w:val="en-GB"/>
        </w:rPr>
        <w:t>. Give an introduction to the work presented in the paper</w:t>
      </w:r>
      <w:r w:rsidR="00502894" w:rsidRPr="003E0719">
        <w:rPr>
          <w:rFonts w:ascii="Times New Roman" w:hAnsi="Times New Roman" w:hint="eastAsia"/>
          <w:lang w:val="en-GB" w:eastAsia="ja-JP"/>
        </w:rPr>
        <w:t>.</w:t>
      </w:r>
      <w:r w:rsidRPr="003E0719">
        <w:rPr>
          <w:rFonts w:ascii="Times New Roman" w:hAnsi="Times New Roman"/>
          <w:lang w:val="en-GB"/>
        </w:rPr>
        <w:t xml:space="preserve"> [</w:t>
      </w:r>
      <w:r w:rsidRPr="003E0719">
        <w:rPr>
          <w:rFonts w:ascii="Times New Roman" w:hAnsi="Times New Roman"/>
          <w:szCs w:val="20"/>
          <w:lang w:val="en-GB"/>
        </w:rPr>
        <w:t>Times New Roman-10]</w:t>
      </w:r>
    </w:p>
    <w:p w14:paraId="3360D63E" w14:textId="77777777" w:rsidR="00A94A51" w:rsidRPr="003E0719" w:rsidRDefault="00A94A51">
      <w:pPr>
        <w:pStyle w:val="a4"/>
        <w:jc w:val="both"/>
        <w:rPr>
          <w:rFonts w:ascii="Times New Roman" w:hAnsi="Times New Roman"/>
          <w:lang w:val="en-GB"/>
        </w:rPr>
      </w:pPr>
    </w:p>
    <w:p w14:paraId="2507E79C" w14:textId="1CD5E182" w:rsidR="00A94A51" w:rsidRPr="003E0719" w:rsidRDefault="00A94A51" w:rsidP="00EC65FD">
      <w:pPr>
        <w:pStyle w:val="a4"/>
        <w:jc w:val="center"/>
        <w:outlineLvl w:val="0"/>
        <w:rPr>
          <w:rFonts w:ascii="Times New Roman" w:hAnsi="Times New Roman"/>
          <w:b/>
          <w:lang w:val="en-GB"/>
        </w:rPr>
      </w:pPr>
      <w:r w:rsidRPr="003E0719">
        <w:rPr>
          <w:rFonts w:ascii="Times New Roman" w:hAnsi="Times New Roman"/>
          <w:b/>
          <w:lang w:val="en-GB"/>
        </w:rPr>
        <w:t xml:space="preserve">Materials and Methods or </w:t>
      </w:r>
      <w:r w:rsidR="00131754">
        <w:rPr>
          <w:rFonts w:ascii="Times New Roman" w:hAnsi="Times New Roman" w:hint="eastAsia"/>
          <w:b/>
          <w:lang w:val="en-GB" w:eastAsia="ja-JP"/>
        </w:rPr>
        <w:t>P</w:t>
      </w:r>
      <w:r w:rsidRPr="003E0719">
        <w:rPr>
          <w:rFonts w:ascii="Times New Roman" w:hAnsi="Times New Roman"/>
          <w:b/>
          <w:lang w:val="en-GB"/>
        </w:rPr>
        <w:t>edagogy</w:t>
      </w:r>
    </w:p>
    <w:p w14:paraId="3B4D1268" w14:textId="77777777" w:rsidR="00320DB3" w:rsidRPr="003E0719" w:rsidRDefault="00320DB3" w:rsidP="00320DB3">
      <w:pPr>
        <w:rPr>
          <w:sz w:val="20"/>
          <w:lang w:val="en-GB" w:eastAsia="ja-JP"/>
        </w:rPr>
      </w:pPr>
    </w:p>
    <w:p w14:paraId="5D8CC0C5" w14:textId="77777777" w:rsidR="000076BC" w:rsidRDefault="00320DB3" w:rsidP="000076BC">
      <w:pPr>
        <w:ind w:left="100" w:hangingChars="50" w:hanging="100"/>
        <w:rPr>
          <w:bCs/>
          <w:sz w:val="20"/>
          <w:lang w:val="en-GB" w:eastAsia="de-DE"/>
        </w:rPr>
      </w:pPr>
      <w:r w:rsidRPr="003E0719">
        <w:rPr>
          <w:bCs/>
          <w:i/>
          <w:iCs/>
          <w:sz w:val="20"/>
          <w:lang w:val="en-GB" w:eastAsia="de-DE"/>
        </w:rPr>
        <w:t xml:space="preserve">Length: </w:t>
      </w:r>
      <w:r w:rsidR="00D363D7">
        <w:rPr>
          <w:bCs/>
          <w:i/>
          <w:iCs/>
          <w:sz w:val="20"/>
          <w:lang w:val="en-GB" w:eastAsia="de-DE"/>
        </w:rPr>
        <w:br/>
      </w:r>
    </w:p>
    <w:p w14:paraId="3AFF09FB" w14:textId="63EB8651" w:rsidR="000076BC" w:rsidRPr="000076BC" w:rsidRDefault="000076BC" w:rsidP="000076BC">
      <w:pPr>
        <w:ind w:firstLineChars="50" w:firstLine="100"/>
        <w:rPr>
          <w:bCs/>
          <w:sz w:val="20"/>
          <w:lang w:val="en-GB" w:eastAsia="de-DE"/>
        </w:rPr>
      </w:pPr>
      <w:r w:rsidRPr="000076BC">
        <w:rPr>
          <w:bCs/>
          <w:sz w:val="20"/>
          <w:lang w:val="en-GB" w:eastAsia="de-DE"/>
        </w:rPr>
        <w:t>Authors are invited to submit either a Short Paper or a Full Paper in accordance with the following page limits.</w:t>
      </w:r>
    </w:p>
    <w:p w14:paraId="4E5473D1" w14:textId="77777777" w:rsidR="000076BC" w:rsidRPr="000076BC" w:rsidRDefault="000076BC" w:rsidP="000076BC">
      <w:pPr>
        <w:rPr>
          <w:bCs/>
          <w:sz w:val="20"/>
          <w:u w:val="single"/>
          <w:lang w:val="en-GB" w:eastAsia="de-DE"/>
        </w:rPr>
      </w:pPr>
      <w:r w:rsidRPr="000076BC">
        <w:rPr>
          <w:bCs/>
          <w:sz w:val="20"/>
          <w:u w:val="single"/>
          <w:lang w:val="en-GB" w:eastAsia="de-DE"/>
        </w:rPr>
        <w:t>Short Paper</w:t>
      </w:r>
    </w:p>
    <w:p w14:paraId="2CE470DD" w14:textId="77777777" w:rsidR="000076BC" w:rsidRPr="000076BC" w:rsidRDefault="000076BC" w:rsidP="000076BC">
      <w:pPr>
        <w:rPr>
          <w:bCs/>
          <w:sz w:val="20"/>
          <w:lang w:val="en-GB" w:eastAsia="de-DE"/>
        </w:rPr>
      </w:pPr>
      <w:r w:rsidRPr="000076BC">
        <w:rPr>
          <w:bCs/>
          <w:sz w:val="20"/>
          <w:lang w:val="en-GB" w:eastAsia="de-DE"/>
        </w:rPr>
        <w:t>Minimum length: 1 page</w:t>
      </w:r>
    </w:p>
    <w:p w14:paraId="3F50D6F5" w14:textId="77777777" w:rsidR="000076BC" w:rsidRDefault="000076BC" w:rsidP="000076BC">
      <w:pPr>
        <w:rPr>
          <w:bCs/>
          <w:sz w:val="20"/>
          <w:lang w:val="en-GB" w:eastAsia="de-DE"/>
        </w:rPr>
      </w:pPr>
      <w:r w:rsidRPr="000076BC">
        <w:rPr>
          <w:bCs/>
          <w:sz w:val="20"/>
          <w:lang w:val="en-GB" w:eastAsia="de-DE"/>
        </w:rPr>
        <w:t>Maximum length: 2 pages</w:t>
      </w:r>
    </w:p>
    <w:p w14:paraId="6442F4AB" w14:textId="77777777" w:rsidR="00E1071B" w:rsidRPr="00C46CE4" w:rsidRDefault="00E1071B" w:rsidP="00E1071B">
      <w:pPr>
        <w:rPr>
          <w:bCs/>
          <w:sz w:val="20"/>
          <w:u w:val="single"/>
          <w:lang w:val="en-GB" w:eastAsia="de-DE"/>
        </w:rPr>
      </w:pPr>
      <w:r w:rsidRPr="00C46CE4">
        <w:rPr>
          <w:bCs/>
          <w:sz w:val="20"/>
          <w:u w:val="single"/>
          <w:lang w:val="en-GB" w:eastAsia="de-DE"/>
        </w:rPr>
        <w:t>Full Paper</w:t>
      </w:r>
    </w:p>
    <w:p w14:paraId="77B132B6" w14:textId="10830ACB" w:rsidR="00E1071B" w:rsidRPr="000076BC" w:rsidRDefault="00E1071B" w:rsidP="00E1071B">
      <w:pPr>
        <w:rPr>
          <w:bCs/>
          <w:sz w:val="20"/>
          <w:lang w:val="en-GB" w:eastAsia="de-DE"/>
        </w:rPr>
      </w:pPr>
      <w:r w:rsidRPr="000076BC">
        <w:rPr>
          <w:bCs/>
          <w:sz w:val="20"/>
          <w:lang w:val="en-GB" w:eastAsia="de-DE"/>
        </w:rPr>
        <w:t xml:space="preserve">Minimum length: </w:t>
      </w:r>
      <w:r w:rsidR="00442A77">
        <w:rPr>
          <w:bCs/>
          <w:sz w:val="20"/>
          <w:lang w:val="en-GB" w:eastAsia="de-DE"/>
        </w:rPr>
        <w:t>4</w:t>
      </w:r>
      <w:r w:rsidRPr="000076BC">
        <w:rPr>
          <w:bCs/>
          <w:sz w:val="20"/>
          <w:lang w:val="en-GB" w:eastAsia="de-DE"/>
        </w:rPr>
        <w:t xml:space="preserve"> pages</w:t>
      </w:r>
    </w:p>
    <w:p w14:paraId="63F37437" w14:textId="77777777" w:rsidR="00E1071B" w:rsidRPr="000076BC" w:rsidRDefault="00E1071B" w:rsidP="00E1071B">
      <w:pPr>
        <w:rPr>
          <w:bCs/>
          <w:sz w:val="20"/>
          <w:lang w:val="en-GB" w:eastAsia="de-DE"/>
        </w:rPr>
      </w:pPr>
      <w:r w:rsidRPr="000076BC">
        <w:rPr>
          <w:bCs/>
          <w:sz w:val="20"/>
          <w:lang w:val="en-GB" w:eastAsia="de-DE"/>
        </w:rPr>
        <w:t>Maximum length: 6 pages</w:t>
      </w:r>
    </w:p>
    <w:p w14:paraId="1B81F93A" w14:textId="77777777" w:rsidR="00E1071B" w:rsidRPr="00E1071B" w:rsidRDefault="00E1071B" w:rsidP="000076BC">
      <w:pPr>
        <w:rPr>
          <w:bCs/>
          <w:sz w:val="20"/>
          <w:lang w:val="en-GB" w:eastAsia="de-DE"/>
        </w:rPr>
      </w:pPr>
    </w:p>
    <w:p w14:paraId="6763365C" w14:textId="2F94D105" w:rsidR="000076BC" w:rsidRPr="000076BC" w:rsidRDefault="000076BC" w:rsidP="00970B30">
      <w:pPr>
        <w:jc w:val="both"/>
        <w:rPr>
          <w:bCs/>
          <w:sz w:val="20"/>
          <w:lang w:val="en-GB" w:eastAsia="de-DE"/>
        </w:rPr>
      </w:pPr>
      <w:r>
        <w:rPr>
          <w:bCs/>
          <w:sz w:val="20"/>
          <w:lang w:val="en-GB" w:eastAsia="de-DE"/>
        </w:rPr>
        <w:t xml:space="preserve"> </w:t>
      </w:r>
      <w:r w:rsidR="00E1071B">
        <w:rPr>
          <w:bCs/>
          <w:sz w:val="20"/>
          <w:lang w:val="en-GB" w:eastAsia="de-DE"/>
        </w:rPr>
        <w:t xml:space="preserve">This is the template for </w:t>
      </w:r>
      <w:r w:rsidR="00970B30">
        <w:rPr>
          <w:bCs/>
          <w:sz w:val="20"/>
          <w:lang w:val="en-GB" w:eastAsia="de-DE"/>
        </w:rPr>
        <w:t>Full</w:t>
      </w:r>
      <w:r w:rsidRPr="000076BC">
        <w:rPr>
          <w:bCs/>
          <w:sz w:val="20"/>
          <w:lang w:val="en-GB" w:eastAsia="de-DE"/>
        </w:rPr>
        <w:t xml:space="preserve"> Papers</w:t>
      </w:r>
      <w:r w:rsidR="00B94EC2">
        <w:rPr>
          <w:bCs/>
          <w:sz w:val="20"/>
          <w:lang w:val="en-GB" w:eastAsia="de-DE"/>
        </w:rPr>
        <w:t xml:space="preserve">. </w:t>
      </w:r>
      <w:r w:rsidR="00970B30" w:rsidRPr="00970B30">
        <w:rPr>
          <w:bCs/>
          <w:sz w:val="20"/>
          <w:lang w:val="en-GB" w:eastAsia="de-DE"/>
        </w:rPr>
        <w:t>Full Papers are expected to provide a complete and detailed presentation of original research, including background, methodology, experimental or analytical results, discussion, and conclusions. The paper should demonstrate technical depth, clarity, and contribution to the field.</w:t>
      </w:r>
    </w:p>
    <w:p w14:paraId="0DB23D9D" w14:textId="5F4376D6" w:rsidR="00A94A51" w:rsidRPr="003E0719" w:rsidRDefault="00A94A51">
      <w:pPr>
        <w:pStyle w:val="a4"/>
        <w:ind w:firstLine="284"/>
        <w:jc w:val="both"/>
        <w:rPr>
          <w:rFonts w:ascii="Times New Roman" w:hAnsi="Times New Roman"/>
          <w:lang w:val="en-GB" w:eastAsia="ja-JP"/>
        </w:rPr>
      </w:pPr>
      <w:proofErr w:type="spellStart"/>
      <w:r w:rsidRPr="003E0719">
        <w:rPr>
          <w:rFonts w:ascii="Times New Roman" w:hAnsi="Times New Roman"/>
          <w:bCs/>
          <w:i/>
          <w:iCs/>
        </w:rPr>
        <w:t>Keywords</w:t>
      </w:r>
      <w:proofErr w:type="spellEnd"/>
      <w:r w:rsidRPr="003E0719">
        <w:rPr>
          <w:rFonts w:ascii="Times New Roman" w:hAnsi="Times New Roman"/>
          <w:bCs/>
          <w:i/>
          <w:iCs/>
        </w:rPr>
        <w:t>:</w:t>
      </w:r>
      <w:r w:rsidRPr="003E0719">
        <w:rPr>
          <w:rFonts w:ascii="Times New Roman" w:hAnsi="Times New Roman"/>
          <w:b/>
        </w:rPr>
        <w:t xml:space="preserve"> </w:t>
      </w:r>
      <w:bookmarkStart w:id="0" w:name="OLE_LINK1"/>
      <w:r w:rsidR="00E17E97" w:rsidRPr="00E17E97">
        <w:rPr>
          <w:rFonts w:ascii="Times New Roman" w:hAnsi="Times New Roman"/>
          <w:bCs/>
          <w:szCs w:val="20"/>
          <w:lang w:val="en-GB"/>
        </w:rPr>
        <w:t xml:space="preserve">Place </w:t>
      </w:r>
      <w:r w:rsidR="001D63D1">
        <w:rPr>
          <w:rFonts w:ascii="Times New Roman" w:hAnsi="Times New Roman"/>
          <w:bCs/>
          <w:szCs w:val="20"/>
          <w:lang w:val="en-GB"/>
        </w:rPr>
        <w:t>four to five</w:t>
      </w:r>
      <w:r w:rsidR="00E17E97" w:rsidRPr="00E17E97">
        <w:rPr>
          <w:rFonts w:ascii="Times New Roman" w:hAnsi="Times New Roman"/>
          <w:bCs/>
          <w:szCs w:val="20"/>
          <w:lang w:val="en-GB"/>
        </w:rPr>
        <w:t xml:space="preserve"> keywords from the manuscript under the abstract. </w:t>
      </w:r>
      <w:r w:rsidR="001D63D1">
        <w:rPr>
          <w:rFonts w:ascii="Times New Roman" w:hAnsi="Times New Roman"/>
          <w:bCs/>
          <w:szCs w:val="20"/>
          <w:lang w:val="en-GB"/>
        </w:rPr>
        <w:t>E</w:t>
      </w:r>
      <w:r w:rsidR="00E17E97" w:rsidRPr="00E17E97">
        <w:rPr>
          <w:rFonts w:ascii="Times New Roman" w:hAnsi="Times New Roman"/>
          <w:bCs/>
          <w:szCs w:val="20"/>
          <w:lang w:val="en-GB"/>
        </w:rPr>
        <w:t>nter them in lower case</w:t>
      </w:r>
      <w:r w:rsidR="00E17E97">
        <w:rPr>
          <w:rFonts w:ascii="Times New Roman" w:hAnsi="Times New Roman"/>
          <w:bCs/>
          <w:szCs w:val="20"/>
          <w:lang w:val="en-GB"/>
        </w:rPr>
        <w:t xml:space="preserve"> </w:t>
      </w:r>
      <w:r w:rsidR="001D63D1" w:rsidRPr="001D63D1">
        <w:rPr>
          <w:rFonts w:ascii="Times New Roman" w:hAnsi="Times New Roman"/>
          <w:bCs/>
          <w:szCs w:val="20"/>
          <w:lang w:val="en-GB"/>
        </w:rPr>
        <w:t>except in special cases such as abbreviations</w:t>
      </w:r>
      <w:r w:rsidR="001D63D1">
        <w:rPr>
          <w:rFonts w:ascii="Times New Roman" w:hAnsi="Times New Roman"/>
          <w:bCs/>
          <w:szCs w:val="20"/>
          <w:lang w:val="en-GB"/>
        </w:rPr>
        <w:t xml:space="preserve">, </w:t>
      </w:r>
      <w:r w:rsidR="00E17E97">
        <w:rPr>
          <w:rFonts w:ascii="Times New Roman" w:hAnsi="Times New Roman"/>
          <w:bCs/>
          <w:szCs w:val="20"/>
          <w:lang w:val="en-GB"/>
        </w:rPr>
        <w:t>and insert a comma after each keyword</w:t>
      </w:r>
      <w:r w:rsidR="00E17E97" w:rsidRPr="00E17E97">
        <w:rPr>
          <w:rFonts w:ascii="Times New Roman" w:hAnsi="Times New Roman"/>
          <w:bCs/>
          <w:szCs w:val="20"/>
          <w:lang w:val="en-GB"/>
        </w:rPr>
        <w:t>,</w:t>
      </w:r>
      <w:r w:rsidR="00DC7784">
        <w:rPr>
          <w:rFonts w:ascii="Times New Roman" w:hAnsi="Times New Roman" w:hint="eastAsia"/>
          <w:bCs/>
          <w:szCs w:val="20"/>
          <w:lang w:val="en-GB" w:eastAsia="ja-JP"/>
        </w:rPr>
        <w:t xml:space="preserve">　</w:t>
      </w:r>
      <w:r w:rsidR="00E17E97" w:rsidRPr="00E17E97">
        <w:rPr>
          <w:rFonts w:ascii="Times New Roman" w:hAnsi="Times New Roman"/>
          <w:bCs/>
          <w:szCs w:val="20"/>
          <w:lang w:val="en-GB"/>
        </w:rPr>
        <w:t>[Times New Roman-10, italic]</w:t>
      </w:r>
    </w:p>
    <w:bookmarkEnd w:id="0"/>
    <w:p w14:paraId="09F26B75" w14:textId="7B1F32BC" w:rsidR="00A94A51" w:rsidRPr="00FC2F06" w:rsidRDefault="00510D91">
      <w:pPr>
        <w:pStyle w:val="a4"/>
        <w:ind w:firstLine="284"/>
        <w:jc w:val="both"/>
        <w:rPr>
          <w:rFonts w:ascii="Times New Roman" w:hAnsi="Times New Roman"/>
          <w:highlight w:val="yellow"/>
          <w:lang w:val="en-GB"/>
        </w:rPr>
      </w:pPr>
      <w:r w:rsidRPr="004A2E84">
        <w:rPr>
          <w:rFonts w:ascii="Times New Roman" w:hAnsi="Times New Roman"/>
          <w:i/>
          <w:iCs/>
          <w:lang w:val="en-GB"/>
        </w:rPr>
        <w:t>Style:</w:t>
      </w:r>
      <w:r w:rsidRPr="00510D91">
        <w:rPr>
          <w:rFonts w:ascii="Times New Roman" w:hAnsi="Times New Roman"/>
          <w:lang w:val="en-GB"/>
        </w:rPr>
        <w:t xml:space="preserve"> Use sections for the introduction, materials and methods, results, discussion, conclusion, and acknowledgements (if applicable). Section headings should be bold, </w:t>
      </w:r>
      <w:proofErr w:type="spellStart"/>
      <w:r w:rsidRPr="00510D91">
        <w:rPr>
          <w:rFonts w:ascii="Times New Roman" w:hAnsi="Times New Roman"/>
          <w:lang w:val="en-GB"/>
        </w:rPr>
        <w:t>centered</w:t>
      </w:r>
      <w:proofErr w:type="spellEnd"/>
      <w:r w:rsidRPr="00510D91">
        <w:rPr>
          <w:rFonts w:ascii="Times New Roman" w:hAnsi="Times New Roman"/>
          <w:lang w:val="en-GB"/>
        </w:rPr>
        <w:t>, without indentation, with one blank line before and after each heading. Only one level of heading should be used.</w:t>
      </w:r>
    </w:p>
    <w:p w14:paraId="34111C8E" w14:textId="0F00EE8C" w:rsidR="00A94A51" w:rsidRPr="00FC2F06" w:rsidRDefault="002864AE">
      <w:pPr>
        <w:pStyle w:val="a4"/>
        <w:ind w:firstLine="284"/>
        <w:jc w:val="both"/>
        <w:rPr>
          <w:rFonts w:ascii="Times New Roman" w:hAnsi="Times New Roman"/>
          <w:highlight w:val="yellow"/>
          <w:lang w:val="en-GB"/>
        </w:rPr>
      </w:pPr>
      <w:r w:rsidRPr="002864AE">
        <w:rPr>
          <w:rFonts w:ascii="Times New Roman" w:hAnsi="Times New Roman" w:hint="eastAsia"/>
          <w:i/>
          <w:iCs/>
          <w:lang w:val="en-GB" w:eastAsia="ja-JP"/>
        </w:rPr>
        <w:t>Body</w:t>
      </w:r>
      <w:r w:rsidRPr="002864AE">
        <w:rPr>
          <w:rFonts w:ascii="Times New Roman" w:hAnsi="Times New Roman"/>
          <w:i/>
          <w:iCs/>
          <w:lang w:val="en-GB"/>
        </w:rPr>
        <w:t xml:space="preserve"> text:</w:t>
      </w:r>
      <w:r w:rsidRPr="002864AE">
        <w:rPr>
          <w:rFonts w:ascii="Times New Roman" w:hAnsi="Times New Roman"/>
          <w:lang w:val="en-GB"/>
        </w:rPr>
        <w:t xml:space="preserve"> Use </w:t>
      </w:r>
      <w:proofErr w:type="gramStart"/>
      <w:r w:rsidR="005D34EF">
        <w:rPr>
          <w:rFonts w:ascii="Times New Roman" w:hAnsi="Times New Roman"/>
          <w:lang w:val="en-GB"/>
        </w:rPr>
        <w:t>10 point</w:t>
      </w:r>
      <w:proofErr w:type="gramEnd"/>
      <w:r w:rsidR="005D34EF">
        <w:rPr>
          <w:rFonts w:ascii="Times New Roman" w:hAnsi="Times New Roman"/>
          <w:lang w:val="en-GB"/>
        </w:rPr>
        <w:t xml:space="preserve"> </w:t>
      </w:r>
      <w:r w:rsidRPr="002864AE">
        <w:rPr>
          <w:rFonts w:ascii="Times New Roman" w:hAnsi="Times New Roman"/>
          <w:lang w:val="en-GB"/>
        </w:rPr>
        <w:t>Times New Roman throughout. Use italics only to emphasize special parts of the text. To start a new paragraph, indent 5 mm from the left margin (there is no need to insert a blank line).</w:t>
      </w:r>
    </w:p>
    <w:p w14:paraId="0F813E25" w14:textId="32B7679F" w:rsidR="007B7F1B" w:rsidRPr="00482544" w:rsidRDefault="0037081D" w:rsidP="002F5C4C">
      <w:pPr>
        <w:pStyle w:val="a4"/>
        <w:ind w:firstLine="284"/>
        <w:jc w:val="both"/>
        <w:rPr>
          <w:rFonts w:ascii="Times New Roman" w:hAnsi="Times New Roman"/>
          <w:lang w:val="en-GB"/>
        </w:rPr>
      </w:pPr>
      <w:r w:rsidRPr="005B2669">
        <w:rPr>
          <w:rFonts w:ascii="Times New Roman" w:hAnsi="Times New Roman"/>
          <w:i/>
          <w:iCs/>
          <w:lang w:val="en-GB"/>
        </w:rPr>
        <w:t xml:space="preserve">Tables and </w:t>
      </w:r>
      <w:r w:rsidR="005B2669" w:rsidRPr="005B2669">
        <w:rPr>
          <w:rFonts w:ascii="Times New Roman" w:hAnsi="Times New Roman"/>
          <w:i/>
          <w:iCs/>
          <w:lang w:val="en-GB"/>
        </w:rPr>
        <w:t>F</w:t>
      </w:r>
      <w:r w:rsidRPr="005B2669">
        <w:rPr>
          <w:rFonts w:ascii="Times New Roman" w:hAnsi="Times New Roman"/>
          <w:i/>
          <w:iCs/>
          <w:lang w:val="en-GB"/>
        </w:rPr>
        <w:t xml:space="preserve">igures: </w:t>
      </w:r>
      <w:r w:rsidRPr="0037081D">
        <w:rPr>
          <w:rFonts w:ascii="Times New Roman" w:hAnsi="Times New Roman"/>
          <w:lang w:val="en-GB"/>
        </w:rPr>
        <w:t xml:space="preserve">If necessary, paste tables and figures across both columns (as close as possible to where they are referred to in the text). Number the tables and figures consecutively using Arabic numerals (e.g., Table 1, Table 2, Figure 1, Figure 2), and provide a caption for each table and figure. Place the caption above the table and below the figure. </w:t>
      </w:r>
      <w:r w:rsidR="002B4422">
        <w:rPr>
          <w:rFonts w:ascii="Times New Roman" w:hAnsi="Times New Roman"/>
          <w:lang w:val="en-GB"/>
        </w:rPr>
        <w:t xml:space="preserve">Use </w:t>
      </w:r>
      <w:proofErr w:type="gramStart"/>
      <w:r w:rsidR="002B4422">
        <w:rPr>
          <w:rFonts w:ascii="Times New Roman" w:hAnsi="Times New Roman"/>
          <w:lang w:val="en-GB"/>
        </w:rPr>
        <w:t>8 point</w:t>
      </w:r>
      <w:proofErr w:type="gramEnd"/>
      <w:r w:rsidR="002B4422">
        <w:rPr>
          <w:rFonts w:ascii="Times New Roman" w:hAnsi="Times New Roman"/>
          <w:lang w:val="en-GB"/>
        </w:rPr>
        <w:t xml:space="preserve"> </w:t>
      </w:r>
      <w:r w:rsidR="002B3E6C">
        <w:rPr>
          <w:rFonts w:ascii="Times New Roman" w:hAnsi="Times New Roman"/>
          <w:lang w:val="en-GB"/>
        </w:rPr>
        <w:t xml:space="preserve">Times New </w:t>
      </w:r>
      <w:r w:rsidR="00FE7E01">
        <w:rPr>
          <w:rFonts w:ascii="Times New Roman" w:hAnsi="Times New Roman"/>
          <w:lang w:val="en-GB"/>
        </w:rPr>
        <w:t xml:space="preserve">Roman for </w:t>
      </w:r>
      <w:r w:rsidR="001D4EF9">
        <w:rPr>
          <w:rFonts w:ascii="Times New Roman" w:hAnsi="Times New Roman"/>
          <w:lang w:val="en-GB"/>
        </w:rPr>
        <w:t xml:space="preserve">labels of Tables and Figures.  </w:t>
      </w:r>
      <w:r w:rsidRPr="0037081D">
        <w:rPr>
          <w:rFonts w:ascii="Times New Roman" w:hAnsi="Times New Roman"/>
          <w:lang w:val="en-GB"/>
        </w:rPr>
        <w:t xml:space="preserve">Leave one line before the caption and one line after the caption. Do not indent or </w:t>
      </w:r>
      <w:proofErr w:type="spellStart"/>
      <w:r w:rsidRPr="0037081D">
        <w:rPr>
          <w:rFonts w:ascii="Times New Roman" w:hAnsi="Times New Roman"/>
          <w:lang w:val="en-GB"/>
        </w:rPr>
        <w:t>c</w:t>
      </w:r>
      <w:r w:rsidRPr="00482544">
        <w:rPr>
          <w:rFonts w:ascii="Times New Roman" w:hAnsi="Times New Roman"/>
          <w:lang w:val="en-GB"/>
        </w:rPr>
        <w:t>enter</w:t>
      </w:r>
      <w:proofErr w:type="spellEnd"/>
      <w:r w:rsidRPr="00482544">
        <w:rPr>
          <w:rFonts w:ascii="Times New Roman" w:hAnsi="Times New Roman"/>
          <w:lang w:val="en-GB"/>
        </w:rPr>
        <w:t xml:space="preserve"> the caption. Note the difference between tables and figures: Tables contain only alphanumeric characters and no graphic elements.</w:t>
      </w:r>
      <w:r w:rsidR="00573937" w:rsidRPr="00482544">
        <w:rPr>
          <w:rFonts w:ascii="Times New Roman" w:hAnsi="Times New Roman"/>
          <w:lang w:val="en-GB"/>
        </w:rPr>
        <w:t xml:space="preserve"> </w:t>
      </w:r>
    </w:p>
    <w:p w14:paraId="15358341" w14:textId="1700B0EF"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i/>
          <w:iCs/>
          <w:lang w:val="en-GB"/>
        </w:rPr>
        <w:t>References</w:t>
      </w:r>
      <w:r w:rsidR="00F562EB" w:rsidRPr="00482544">
        <w:rPr>
          <w:rFonts w:ascii="Times New Roman" w:hAnsi="Times New Roman"/>
          <w:i/>
          <w:iCs/>
          <w:lang w:val="en-GB"/>
        </w:rPr>
        <w:t xml:space="preserve">: </w:t>
      </w:r>
      <w:r w:rsidR="00F562EB" w:rsidRPr="00482544">
        <w:rPr>
          <w:rFonts w:ascii="Times New Roman" w:hAnsi="Times New Roman"/>
          <w:lang w:val="en-GB"/>
        </w:rPr>
        <w:t>References</w:t>
      </w:r>
      <w:r w:rsidRPr="00482544">
        <w:rPr>
          <w:rFonts w:ascii="Times New Roman" w:hAnsi="Times New Roman"/>
          <w:lang w:val="en-GB"/>
        </w:rPr>
        <w:t xml:space="preserve"> in text should be author and date:</w:t>
      </w:r>
    </w:p>
    <w:p w14:paraId="40F8FF3F"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Wilson (2000) makes this distinction …</w:t>
      </w:r>
    </w:p>
    <w:p w14:paraId="2B64FB4A"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Wilson, Hodges, and Jackson (2000) found that …</w:t>
      </w:r>
    </w:p>
    <w:p w14:paraId="5C0912D5"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the point is discussed in several places (e.g., Allen and Corder, 1975; Stern, 1983).</w:t>
      </w:r>
    </w:p>
    <w:p w14:paraId="6324641F" w14:textId="3CA382A4" w:rsidR="00C47F67" w:rsidRPr="00482544" w:rsidRDefault="00F20E02" w:rsidP="00C47F67">
      <w:pPr>
        <w:pStyle w:val="a4"/>
        <w:ind w:firstLine="284"/>
        <w:jc w:val="both"/>
        <w:rPr>
          <w:rFonts w:ascii="Times New Roman" w:hAnsi="Times New Roman"/>
          <w:lang w:val="en-GB"/>
        </w:rPr>
      </w:pPr>
      <w:r w:rsidRPr="00482544">
        <w:rPr>
          <w:rFonts w:ascii="Times New Roman" w:hAnsi="Times New Roman"/>
          <w:lang w:val="en-GB"/>
        </w:rPr>
        <w:t xml:space="preserve">Please list </w:t>
      </w:r>
      <w:r w:rsidR="00050D16" w:rsidRPr="00482544">
        <w:rPr>
          <w:rFonts w:ascii="Times New Roman" w:hAnsi="Times New Roman"/>
          <w:lang w:val="en-GB"/>
        </w:rPr>
        <w:t xml:space="preserve">all of </w:t>
      </w:r>
      <w:r w:rsidRPr="00482544">
        <w:rPr>
          <w:rFonts w:ascii="Times New Roman" w:hAnsi="Times New Roman"/>
          <w:lang w:val="en-GB"/>
        </w:rPr>
        <w:t xml:space="preserve">your references in alphabetical order in the </w:t>
      </w:r>
      <w:r w:rsidR="00050D16" w:rsidRPr="00482544">
        <w:rPr>
          <w:rFonts w:ascii="Times New Roman" w:hAnsi="Times New Roman"/>
          <w:lang w:val="en-GB"/>
        </w:rPr>
        <w:t xml:space="preserve">reference list. </w:t>
      </w:r>
      <w:r w:rsidRPr="00482544">
        <w:rPr>
          <w:rFonts w:ascii="Times New Roman" w:hAnsi="Times New Roman"/>
          <w:lang w:val="en-GB"/>
        </w:rPr>
        <w:t>Examples of references from different sources are shown below.</w:t>
      </w:r>
    </w:p>
    <w:p w14:paraId="0621E4F0"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xml:space="preserve">For articles:  Chames, J. &amp; Lieberman, L. (1965). Differences between normal and clinical groups in judging, evaluating and associating needs. </w:t>
      </w:r>
      <w:r w:rsidRPr="00482544">
        <w:rPr>
          <w:rFonts w:ascii="Times New Roman" w:hAnsi="Times New Roman"/>
          <w:i/>
          <w:lang w:val="en-GB"/>
        </w:rPr>
        <w:t>Journal of Clinical Psychology</w:t>
      </w:r>
      <w:r w:rsidRPr="00482544">
        <w:rPr>
          <w:rFonts w:ascii="Times New Roman" w:hAnsi="Times New Roman"/>
          <w:lang w:val="en-GB"/>
        </w:rPr>
        <w:t>, 21, 145-156.</w:t>
      </w:r>
    </w:p>
    <w:p w14:paraId="5D587F56"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xml:space="preserve">For books:  Hodges, D.A. &amp; Jackson, H.G. (1983). </w:t>
      </w:r>
      <w:r w:rsidRPr="00482544">
        <w:rPr>
          <w:rFonts w:ascii="Times New Roman" w:hAnsi="Times New Roman"/>
          <w:i/>
          <w:lang w:val="en-GB"/>
        </w:rPr>
        <w:t>Analysis and design of digital integrated circuits.</w:t>
      </w:r>
      <w:r w:rsidRPr="00482544">
        <w:rPr>
          <w:rFonts w:ascii="Times New Roman" w:hAnsi="Times New Roman"/>
          <w:lang w:val="en-GB"/>
        </w:rPr>
        <w:t xml:space="preserve">  New York: McGraw. </w:t>
      </w:r>
    </w:p>
    <w:p w14:paraId="2719F044"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For chapters:  Willis, P</w:t>
      </w:r>
      <w:r w:rsidRPr="00482544">
        <w:rPr>
          <w:rFonts w:ascii="Times New Roman" w:hAnsi="Times New Roman" w:hint="eastAsia"/>
          <w:lang w:val="en-GB" w:eastAsia="ja-JP"/>
        </w:rPr>
        <w:t>.</w:t>
      </w:r>
      <w:r w:rsidRPr="00482544">
        <w:rPr>
          <w:rFonts w:ascii="Times New Roman" w:hAnsi="Times New Roman"/>
          <w:lang w:val="en-GB"/>
        </w:rPr>
        <w:t xml:space="preserve"> (1983).  Cultural production and theories of reproduction. In L. Barton &amp; S. Walker (Eds).  </w:t>
      </w:r>
      <w:r w:rsidRPr="00482544">
        <w:rPr>
          <w:rFonts w:ascii="Times New Roman" w:hAnsi="Times New Roman"/>
          <w:i/>
          <w:lang w:val="en-GB"/>
        </w:rPr>
        <w:t>Race, class and education</w:t>
      </w:r>
      <w:r w:rsidRPr="00482544">
        <w:rPr>
          <w:rFonts w:ascii="Times New Roman" w:hAnsi="Times New Roman"/>
          <w:lang w:val="en-GB"/>
        </w:rPr>
        <w:t xml:space="preserve"> (pp. 40-43).  San Francisco: Jossey-Bass.</w:t>
      </w:r>
    </w:p>
    <w:p w14:paraId="29233B5E" w14:textId="77777777" w:rsidR="00C47F67" w:rsidRPr="00482544" w:rsidRDefault="00C47F67" w:rsidP="00C47F67">
      <w:pPr>
        <w:pStyle w:val="a4"/>
        <w:ind w:firstLine="284"/>
        <w:jc w:val="both"/>
        <w:rPr>
          <w:rFonts w:ascii="Times New Roman" w:hAnsi="Times New Roman"/>
          <w:lang w:val="en-GB" w:eastAsia="ja-JP"/>
        </w:rPr>
      </w:pPr>
      <w:r w:rsidRPr="00482544">
        <w:rPr>
          <w:rFonts w:ascii="Times New Roman" w:hAnsi="Times New Roman"/>
          <w:lang w:val="en-GB"/>
        </w:rPr>
        <w:t>For URLs:  Johnson, A</w:t>
      </w:r>
      <w:r w:rsidRPr="00482544">
        <w:rPr>
          <w:rFonts w:ascii="Times New Roman" w:hAnsi="Times New Roman" w:hint="eastAsia"/>
          <w:lang w:val="en-GB" w:eastAsia="ja-JP"/>
        </w:rPr>
        <w:t>.</w:t>
      </w:r>
      <w:r w:rsidRPr="00482544">
        <w:rPr>
          <w:rFonts w:ascii="Times New Roman" w:hAnsi="Times New Roman"/>
          <w:lang w:val="en-GB"/>
        </w:rPr>
        <w:t xml:space="preserve"> (1996).  </w:t>
      </w:r>
      <w:r w:rsidRPr="00482544">
        <w:rPr>
          <w:rFonts w:ascii="Times New Roman" w:hAnsi="Times New Roman"/>
          <w:i/>
          <w:lang w:val="en-GB"/>
        </w:rPr>
        <w:t>The changing face of education.</w:t>
      </w:r>
      <w:r w:rsidRPr="00482544">
        <w:rPr>
          <w:rFonts w:ascii="Times New Roman" w:hAnsi="Times New Roman"/>
          <w:lang w:val="en-GB"/>
        </w:rPr>
        <w:t xml:space="preserve"> Retrieved from </w:t>
      </w:r>
    </w:p>
    <w:p w14:paraId="36F94E16" w14:textId="47A956BF"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http://www.stemnet.inf.ca/Community/Prospects/V3n3/tcfoe.htm</w:t>
      </w:r>
      <w:r w:rsidRPr="00482544">
        <w:rPr>
          <w:rFonts w:ascii="Times New Roman" w:hAnsi="Times New Roman" w:hint="eastAsia"/>
          <w:lang w:val="en-GB" w:eastAsia="ja-JP"/>
        </w:rPr>
        <w:t>.</w:t>
      </w:r>
    </w:p>
    <w:p w14:paraId="333EA50C" w14:textId="77777777" w:rsidR="00A94A51" w:rsidRPr="00482544" w:rsidRDefault="00A94A51" w:rsidP="001C20B2">
      <w:pPr>
        <w:pStyle w:val="a4"/>
        <w:jc w:val="center"/>
        <w:outlineLvl w:val="0"/>
        <w:rPr>
          <w:rFonts w:ascii="Times New Roman" w:hAnsi="Times New Roman"/>
          <w:b/>
          <w:lang w:val="en-GB"/>
        </w:rPr>
      </w:pPr>
      <w:r w:rsidRPr="00482544">
        <w:rPr>
          <w:rFonts w:ascii="Times New Roman" w:hAnsi="Times New Roman"/>
          <w:b/>
          <w:lang w:val="en-GB"/>
        </w:rPr>
        <w:lastRenderedPageBreak/>
        <w:t>Results and Discussion</w:t>
      </w:r>
    </w:p>
    <w:p w14:paraId="054E8F8F" w14:textId="77777777" w:rsidR="00A94A51" w:rsidRPr="00482544" w:rsidRDefault="00A94A51">
      <w:pPr>
        <w:pStyle w:val="a4"/>
        <w:jc w:val="both"/>
        <w:rPr>
          <w:rFonts w:ascii="Times New Roman" w:hAnsi="Times New Roman"/>
          <w:b/>
          <w:lang w:val="en-GB"/>
        </w:rPr>
      </w:pPr>
    </w:p>
    <w:p w14:paraId="31E61E64" w14:textId="256795FC" w:rsidR="00A94A51" w:rsidRPr="00482544" w:rsidRDefault="00EB1D97">
      <w:pPr>
        <w:pStyle w:val="a4"/>
        <w:ind w:firstLine="284"/>
        <w:jc w:val="both"/>
        <w:rPr>
          <w:bCs/>
          <w:sz w:val="22"/>
          <w:szCs w:val="22"/>
        </w:rPr>
      </w:pPr>
      <w:r w:rsidRPr="00482544">
        <w:rPr>
          <w:rFonts w:ascii="Times New Roman" w:hAnsi="Times New Roman"/>
          <w:lang w:val="en-GB"/>
        </w:rPr>
        <w:t>Remember the followings: do not end a page with a heading, do not start a page with an incomplete line, do not underline any part of the text, and do not forget to check the spelling.</w:t>
      </w:r>
    </w:p>
    <w:p w14:paraId="6428BA11" w14:textId="77777777" w:rsidR="00E11BC7" w:rsidRPr="00482544" w:rsidRDefault="00E11BC7">
      <w:pPr>
        <w:pStyle w:val="a4"/>
        <w:jc w:val="both"/>
        <w:rPr>
          <w:rFonts w:ascii="Times New Roman" w:hAnsi="Times New Roman"/>
          <w:lang w:val="en-GB"/>
        </w:rPr>
      </w:pPr>
    </w:p>
    <w:p w14:paraId="3293AC79" w14:textId="77777777" w:rsidR="00A94A51" w:rsidRPr="00482544" w:rsidRDefault="00A94A51" w:rsidP="001C20B2">
      <w:pPr>
        <w:pStyle w:val="a4"/>
        <w:jc w:val="center"/>
        <w:outlineLvl w:val="0"/>
        <w:rPr>
          <w:rFonts w:ascii="Times New Roman" w:hAnsi="Times New Roman"/>
          <w:b/>
          <w:lang w:val="en-GB"/>
        </w:rPr>
      </w:pPr>
      <w:r w:rsidRPr="00482544">
        <w:rPr>
          <w:rFonts w:ascii="Times New Roman" w:hAnsi="Times New Roman"/>
          <w:b/>
          <w:lang w:val="en-GB"/>
        </w:rPr>
        <w:t>Conclusions</w:t>
      </w:r>
    </w:p>
    <w:p w14:paraId="664C6B6E" w14:textId="77777777" w:rsidR="00A94A51" w:rsidRPr="00482544" w:rsidRDefault="00A94A51">
      <w:pPr>
        <w:pStyle w:val="a4"/>
        <w:jc w:val="both"/>
        <w:rPr>
          <w:rFonts w:ascii="Times New Roman" w:hAnsi="Times New Roman"/>
          <w:lang w:val="en-GB"/>
        </w:rPr>
      </w:pPr>
    </w:p>
    <w:p w14:paraId="1CC2541F" w14:textId="1A1B338F" w:rsidR="00A94A51" w:rsidRPr="00482544" w:rsidRDefault="001D63D1">
      <w:pPr>
        <w:pStyle w:val="a4"/>
        <w:ind w:firstLine="284"/>
        <w:jc w:val="both"/>
        <w:rPr>
          <w:rFonts w:ascii="Times New Roman" w:hAnsi="Times New Roman"/>
        </w:rPr>
      </w:pPr>
      <w:bookmarkStart w:id="1" w:name="_Hlk184904178"/>
      <w:r w:rsidRPr="00482544">
        <w:rPr>
          <w:rFonts w:ascii="Times New Roman" w:hAnsi="Times New Roman"/>
        </w:rPr>
        <w:t>In the conclusion of your paper, please describe the results of your survey and preliminary findings, so that the reader can understand the final outcome of your work.</w:t>
      </w:r>
    </w:p>
    <w:bookmarkEnd w:id="1"/>
    <w:p w14:paraId="6621F816" w14:textId="77777777" w:rsidR="00A94A51" w:rsidRPr="00482544" w:rsidRDefault="00A94A51" w:rsidP="00E11BC7">
      <w:pPr>
        <w:pStyle w:val="a4"/>
        <w:jc w:val="both"/>
        <w:rPr>
          <w:rFonts w:ascii="Times New Roman" w:hAnsi="Times New Roman"/>
          <w:lang w:val="en-US"/>
        </w:rPr>
      </w:pPr>
    </w:p>
    <w:p w14:paraId="40374121" w14:textId="77777777" w:rsidR="00A94A51" w:rsidRPr="00482544" w:rsidRDefault="00A94A51" w:rsidP="001C20B2">
      <w:pPr>
        <w:pStyle w:val="a4"/>
        <w:jc w:val="center"/>
        <w:outlineLvl w:val="0"/>
        <w:rPr>
          <w:rFonts w:ascii="Times New Roman" w:hAnsi="Times New Roman"/>
          <w:b/>
          <w:lang w:val="en-GB"/>
        </w:rPr>
      </w:pPr>
      <w:r w:rsidRPr="00482544">
        <w:rPr>
          <w:rFonts w:ascii="Times New Roman" w:hAnsi="Times New Roman"/>
          <w:b/>
          <w:lang w:val="en-GB"/>
        </w:rPr>
        <w:t>Acknowledgements</w:t>
      </w:r>
    </w:p>
    <w:p w14:paraId="22CA605D" w14:textId="77777777" w:rsidR="00A94A51" w:rsidRPr="00482544" w:rsidRDefault="00A94A51">
      <w:pPr>
        <w:pStyle w:val="a4"/>
        <w:jc w:val="both"/>
        <w:rPr>
          <w:rFonts w:ascii="Times New Roman" w:hAnsi="Times New Roman"/>
          <w:b/>
          <w:lang w:val="en-GB"/>
        </w:rPr>
      </w:pPr>
    </w:p>
    <w:p w14:paraId="48DF8D4D" w14:textId="311E2B55" w:rsidR="00A94A51" w:rsidRPr="00482544" w:rsidRDefault="007F4D1D" w:rsidP="00CC06DF">
      <w:pPr>
        <w:pStyle w:val="a4"/>
        <w:ind w:firstLine="284"/>
        <w:jc w:val="both"/>
        <w:rPr>
          <w:rFonts w:ascii="Times New Roman" w:hAnsi="Times New Roman"/>
        </w:rPr>
      </w:pPr>
      <w:r w:rsidRPr="00482544">
        <w:rPr>
          <w:rFonts w:ascii="Times New Roman" w:hAnsi="Times New Roman"/>
          <w:lang w:val="en-GB"/>
        </w:rPr>
        <w:t>You may include acknowledgement here (when appropriate) the organisations who have funded or extended their facilities for doing the research work.</w:t>
      </w:r>
    </w:p>
    <w:p w14:paraId="433CA1AF" w14:textId="77777777" w:rsidR="00A94A51" w:rsidRPr="00482544" w:rsidRDefault="00A94A51" w:rsidP="007B7F1B">
      <w:pPr>
        <w:pStyle w:val="a4"/>
        <w:jc w:val="both"/>
        <w:rPr>
          <w:rFonts w:ascii="Times New Roman" w:hAnsi="Times New Roman"/>
        </w:rPr>
      </w:pPr>
    </w:p>
    <w:p w14:paraId="081380D5" w14:textId="77777777" w:rsidR="007B7F1B" w:rsidRPr="00482544" w:rsidRDefault="007B7F1B" w:rsidP="001C20B2">
      <w:pPr>
        <w:pStyle w:val="a4"/>
        <w:jc w:val="center"/>
        <w:rPr>
          <w:rFonts w:ascii="Times New Roman" w:hAnsi="Times New Roman"/>
          <w:b/>
          <w:lang w:val="en-GB"/>
        </w:rPr>
      </w:pPr>
      <w:r w:rsidRPr="00482544">
        <w:rPr>
          <w:rFonts w:ascii="Times New Roman" w:hAnsi="Times New Roman"/>
          <w:b/>
          <w:lang w:val="en-GB"/>
        </w:rPr>
        <w:t>References</w:t>
      </w:r>
    </w:p>
    <w:p w14:paraId="2D4DA16F" w14:textId="5531994A" w:rsidR="072D4943" w:rsidRPr="00482544" w:rsidRDefault="072D4943" w:rsidP="072D4943">
      <w:pPr>
        <w:pStyle w:val="a4"/>
        <w:jc w:val="both"/>
        <w:rPr>
          <w:rFonts w:ascii="Times New Roman" w:hAnsi="Times New Roman"/>
          <w:lang w:val="en-GB"/>
        </w:rPr>
      </w:pPr>
    </w:p>
    <w:p w14:paraId="56AF28D7" w14:textId="37EAD7C5" w:rsidR="007B7F1B" w:rsidRPr="00482544" w:rsidRDefault="007B7F1B" w:rsidP="007B7F1B">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 xml:space="preserve">Chames, J. &amp; Lieberman, L. (1965). Differences between normal and clinical groups in judging, evaluating and associating needs. </w:t>
      </w:r>
      <w:r w:rsidRPr="00482544">
        <w:rPr>
          <w:rFonts w:ascii="Times New Roman" w:hAnsi="Times New Roman"/>
          <w:i/>
          <w:color w:val="000000" w:themeColor="text1"/>
          <w:lang w:val="en-GB"/>
        </w:rPr>
        <w:t>Journal of Clinical Psychology</w:t>
      </w:r>
      <w:r w:rsidRPr="00482544">
        <w:rPr>
          <w:rFonts w:ascii="Times New Roman" w:hAnsi="Times New Roman"/>
          <w:color w:val="000000" w:themeColor="text1"/>
          <w:lang w:val="en-GB"/>
        </w:rPr>
        <w:t>, 21, 145-156.</w:t>
      </w:r>
      <w:r w:rsidR="00263C70" w:rsidRPr="00482544">
        <w:rPr>
          <w:color w:val="000000" w:themeColor="text1"/>
        </w:rPr>
        <w:t xml:space="preserve"> </w:t>
      </w:r>
    </w:p>
    <w:p w14:paraId="18BEB393" w14:textId="77777777" w:rsidR="007B7F1B" w:rsidRPr="00482544" w:rsidRDefault="007B7F1B" w:rsidP="007B7F1B">
      <w:pPr>
        <w:pStyle w:val="a4"/>
        <w:jc w:val="both"/>
        <w:rPr>
          <w:rFonts w:ascii="Times New Roman" w:hAnsi="Times New Roman"/>
          <w:color w:val="000000" w:themeColor="text1"/>
          <w:lang w:val="en-GB"/>
        </w:rPr>
      </w:pPr>
    </w:p>
    <w:p w14:paraId="66FBBE5B" w14:textId="77777777" w:rsidR="007B7F1B" w:rsidRPr="00482544" w:rsidRDefault="007B7F1B" w:rsidP="007B7F1B">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 xml:space="preserve">Hodges, D.A. &amp; Jackson, H.G. (1983). </w:t>
      </w:r>
      <w:r w:rsidRPr="00482544">
        <w:rPr>
          <w:rFonts w:ascii="Times New Roman" w:hAnsi="Times New Roman"/>
          <w:i/>
          <w:color w:val="000000" w:themeColor="text1"/>
          <w:lang w:val="en-GB"/>
        </w:rPr>
        <w:t>Analysis and design of digital integrated circuits.</w:t>
      </w:r>
      <w:r w:rsidRPr="00482544">
        <w:rPr>
          <w:rFonts w:ascii="Times New Roman" w:hAnsi="Times New Roman"/>
          <w:color w:val="000000" w:themeColor="text1"/>
          <w:lang w:val="en-GB"/>
        </w:rPr>
        <w:t xml:space="preserve">  New York: McGraw. </w:t>
      </w:r>
    </w:p>
    <w:p w14:paraId="62C28C7D" w14:textId="77777777" w:rsidR="007B7F1B" w:rsidRPr="00482544" w:rsidRDefault="007B7F1B" w:rsidP="007B7F1B">
      <w:pPr>
        <w:pStyle w:val="a4"/>
        <w:jc w:val="both"/>
        <w:rPr>
          <w:rFonts w:ascii="Times New Roman" w:hAnsi="Times New Roman"/>
          <w:color w:val="000000" w:themeColor="text1"/>
          <w:lang w:val="en-GB" w:eastAsia="ja-JP"/>
        </w:rPr>
      </w:pPr>
    </w:p>
    <w:p w14:paraId="5C9472AC" w14:textId="77777777" w:rsidR="00A94A51" w:rsidRPr="00482544" w:rsidRDefault="007B7F1B" w:rsidP="007B7F1B">
      <w:pPr>
        <w:pStyle w:val="a4"/>
        <w:jc w:val="both"/>
        <w:rPr>
          <w:rFonts w:ascii="Times New Roman" w:hAnsi="Times New Roman"/>
          <w:color w:val="000000" w:themeColor="text1"/>
          <w:lang w:val="en-GB" w:eastAsia="ja-JP"/>
        </w:rPr>
      </w:pPr>
      <w:r w:rsidRPr="00482544">
        <w:rPr>
          <w:rFonts w:ascii="Times New Roman" w:hAnsi="Times New Roman"/>
          <w:color w:val="000000" w:themeColor="text1"/>
          <w:lang w:val="en-GB"/>
        </w:rPr>
        <w:t>Johnson, A</w:t>
      </w:r>
      <w:r w:rsidR="00596D3E" w:rsidRPr="00482544">
        <w:rPr>
          <w:rFonts w:ascii="Times New Roman" w:hAnsi="Times New Roman" w:hint="eastAsia"/>
          <w:color w:val="000000" w:themeColor="text1"/>
          <w:lang w:val="en-GB" w:eastAsia="ja-JP"/>
        </w:rPr>
        <w:t>.</w:t>
      </w:r>
      <w:r w:rsidRPr="00482544">
        <w:rPr>
          <w:rFonts w:ascii="Times New Roman" w:hAnsi="Times New Roman"/>
          <w:color w:val="000000" w:themeColor="text1"/>
          <w:lang w:val="en-GB"/>
        </w:rPr>
        <w:t xml:space="preserve"> (1996).  </w:t>
      </w:r>
      <w:r w:rsidRPr="00482544">
        <w:rPr>
          <w:rFonts w:ascii="Times New Roman" w:hAnsi="Times New Roman"/>
          <w:i/>
          <w:color w:val="000000" w:themeColor="text1"/>
          <w:lang w:val="en-GB"/>
        </w:rPr>
        <w:t>The changing face of education.</w:t>
      </w:r>
      <w:r w:rsidRPr="00482544">
        <w:rPr>
          <w:rFonts w:ascii="Times New Roman" w:hAnsi="Times New Roman"/>
          <w:color w:val="000000" w:themeColor="text1"/>
          <w:lang w:val="en-GB"/>
        </w:rPr>
        <w:t xml:space="preserve"> Retrieved from http://www.stemnet.inf.ca/Community/Prospects/V3n3/tcfoe.htm</w:t>
      </w:r>
      <w:r w:rsidR="00596D3E" w:rsidRPr="00482544">
        <w:rPr>
          <w:rFonts w:ascii="Times New Roman" w:hAnsi="Times New Roman" w:hint="eastAsia"/>
          <w:color w:val="000000" w:themeColor="text1"/>
          <w:lang w:val="en-GB" w:eastAsia="ja-JP"/>
        </w:rPr>
        <w:t>.</w:t>
      </w:r>
    </w:p>
    <w:p w14:paraId="46001377" w14:textId="77777777" w:rsidR="00A94A51" w:rsidRPr="00482544" w:rsidRDefault="00A94A51" w:rsidP="007B7F1B">
      <w:pPr>
        <w:pStyle w:val="a4"/>
        <w:jc w:val="both"/>
        <w:rPr>
          <w:rFonts w:ascii="Times New Roman" w:hAnsi="Times New Roman"/>
          <w:color w:val="000000" w:themeColor="text1"/>
          <w:lang w:val="en-GB"/>
        </w:rPr>
      </w:pPr>
    </w:p>
    <w:p w14:paraId="782DFF7A" w14:textId="0958798E" w:rsidR="00263C70" w:rsidRPr="00482544" w:rsidRDefault="002F5C4C" w:rsidP="002F5C4C">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Willis, P</w:t>
      </w:r>
      <w:r w:rsidR="00596D3E" w:rsidRPr="00482544">
        <w:rPr>
          <w:rFonts w:ascii="Times New Roman" w:hAnsi="Times New Roman" w:hint="eastAsia"/>
          <w:color w:val="000000" w:themeColor="text1"/>
          <w:lang w:val="en-GB" w:eastAsia="ja-JP"/>
        </w:rPr>
        <w:t>.</w:t>
      </w:r>
      <w:r w:rsidRPr="00482544">
        <w:rPr>
          <w:rFonts w:ascii="Times New Roman" w:hAnsi="Times New Roman"/>
          <w:color w:val="000000" w:themeColor="text1"/>
          <w:lang w:val="en-GB"/>
        </w:rPr>
        <w:t xml:space="preserve"> (1983).  Cultural production and theories of reproduction. In L. Barton &amp; S. Walker (Eds).  </w:t>
      </w:r>
      <w:r w:rsidRPr="00482544">
        <w:rPr>
          <w:rFonts w:ascii="Times New Roman" w:hAnsi="Times New Roman"/>
          <w:i/>
          <w:color w:val="000000" w:themeColor="text1"/>
          <w:lang w:val="en-GB"/>
        </w:rPr>
        <w:t>Race, class and education</w:t>
      </w:r>
      <w:r w:rsidRPr="00482544">
        <w:rPr>
          <w:rFonts w:ascii="Times New Roman" w:hAnsi="Times New Roman"/>
          <w:color w:val="000000" w:themeColor="text1"/>
          <w:lang w:val="en-GB"/>
        </w:rPr>
        <w:t xml:space="preserve"> (pp. 40-43).  San Francisco: Jossey-Bass.</w:t>
      </w:r>
    </w:p>
    <w:p w14:paraId="35057FF6" w14:textId="6284525C" w:rsidR="00A94A51" w:rsidRPr="00482544" w:rsidRDefault="00A94A51">
      <w:pPr>
        <w:pStyle w:val="a4"/>
        <w:ind w:firstLine="284"/>
        <w:jc w:val="both"/>
        <w:rPr>
          <w:rFonts w:ascii="Times New Roman" w:hAnsi="Times New Roman"/>
          <w:lang w:val="en-GB"/>
        </w:rPr>
      </w:pPr>
    </w:p>
    <w:p w14:paraId="2F0AC47A" w14:textId="77777777" w:rsidR="00A36834" w:rsidRPr="00482544" w:rsidRDefault="00A36834">
      <w:pPr>
        <w:pStyle w:val="a4"/>
        <w:ind w:firstLine="284"/>
        <w:jc w:val="both"/>
        <w:rPr>
          <w:rFonts w:ascii="Times New Roman" w:hAnsi="Times New Roman"/>
          <w:lang w:val="en-GB"/>
        </w:rPr>
      </w:pPr>
    </w:p>
    <w:p w14:paraId="4B205A6E" w14:textId="77777777" w:rsidR="00122CEB" w:rsidRPr="00482544" w:rsidRDefault="00122CEB" w:rsidP="00122CEB">
      <w:pPr>
        <w:pStyle w:val="a4"/>
        <w:jc w:val="both"/>
        <w:rPr>
          <w:rFonts w:ascii="Times New Roman" w:hAnsi="Times New Roman"/>
          <w:b/>
          <w:lang w:val="en-GB" w:eastAsia="ja-JP"/>
        </w:rPr>
      </w:pPr>
      <w:r w:rsidRPr="00482544">
        <w:rPr>
          <w:rFonts w:ascii="Times New Roman" w:hAnsi="Times New Roman" w:hint="eastAsia"/>
          <w:b/>
          <w:lang w:val="en-GB" w:eastAsia="ja-JP"/>
        </w:rPr>
        <w:t>Approval Certificate</w:t>
      </w:r>
    </w:p>
    <w:p w14:paraId="333A0D32" w14:textId="77777777" w:rsidR="00FD415D" w:rsidRPr="00482544" w:rsidRDefault="00FD415D" w:rsidP="00122CEB">
      <w:pPr>
        <w:pStyle w:val="a4"/>
        <w:jc w:val="both"/>
        <w:rPr>
          <w:rFonts w:ascii="Times New Roman" w:hAnsi="Times New Roman"/>
          <w:b/>
          <w:lang w:val="en-GB" w:eastAsia="ja-JP"/>
        </w:rPr>
      </w:pPr>
    </w:p>
    <w:p w14:paraId="2E548A59" w14:textId="6ACEE309" w:rsidR="001D63D1" w:rsidRPr="00482544" w:rsidRDefault="001D63D1" w:rsidP="001D63D1">
      <w:pPr>
        <w:pStyle w:val="a4"/>
        <w:ind w:firstLine="284"/>
        <w:jc w:val="both"/>
        <w:rPr>
          <w:rFonts w:ascii="Times New Roman" w:hAnsi="Times New Roman"/>
          <w:lang w:val="en-GB" w:eastAsia="ja-JP"/>
        </w:rPr>
      </w:pPr>
      <w:r w:rsidRPr="00482544">
        <w:rPr>
          <w:rFonts w:ascii="Times New Roman" w:hAnsi="Times New Roman"/>
          <w:lang w:val="en-GB" w:eastAsia="ja-JP"/>
        </w:rPr>
        <w:t>You will need to submit an approval certificate for the purpose of preserving and publishing the symposium records. Even if you submit an approval certificate, the copyright for all content included in the paper will belong to the author and/or affiliated institution. Please delete this paragraph before submitting the final full paper.</w:t>
      </w:r>
    </w:p>
    <w:p w14:paraId="3CE7CDF6" w14:textId="77777777" w:rsidR="00A0588C" w:rsidRPr="00482544" w:rsidRDefault="00A0588C" w:rsidP="00A0588C">
      <w:pPr>
        <w:pStyle w:val="a4"/>
        <w:jc w:val="both"/>
        <w:rPr>
          <w:rFonts w:ascii="Times New Roman" w:hAnsi="Times New Roman"/>
          <w:lang w:val="en-GB" w:eastAsia="ja-JP"/>
        </w:rPr>
      </w:pPr>
    </w:p>
    <w:p w14:paraId="23D51935" w14:textId="77777777" w:rsidR="00A0588C" w:rsidRPr="00482544" w:rsidRDefault="00A0588C" w:rsidP="00A0588C">
      <w:pPr>
        <w:pStyle w:val="a4"/>
        <w:jc w:val="both"/>
        <w:rPr>
          <w:rFonts w:ascii="Times New Roman" w:hAnsi="Times New Roman"/>
          <w:lang w:val="en-GB" w:eastAsia="ja-JP"/>
        </w:rPr>
      </w:pPr>
    </w:p>
    <w:p w14:paraId="4134BAA1" w14:textId="77777777" w:rsidR="00A94A51" w:rsidRPr="00482544" w:rsidRDefault="00A94A51" w:rsidP="00A0588C">
      <w:pPr>
        <w:pStyle w:val="a4"/>
        <w:jc w:val="both"/>
        <w:rPr>
          <w:rFonts w:ascii="Times New Roman" w:hAnsi="Times New Roman"/>
          <w:lang w:val="en-GB" w:eastAsia="ja-JP"/>
        </w:rPr>
      </w:pPr>
    </w:p>
    <w:p w14:paraId="1EE88B0E" w14:textId="77777777" w:rsidR="00A94A51" w:rsidRPr="00482544" w:rsidRDefault="00A94A51">
      <w:pPr>
        <w:pStyle w:val="a4"/>
        <w:ind w:firstLine="284"/>
        <w:jc w:val="both"/>
        <w:rPr>
          <w:rFonts w:ascii="Times New Roman" w:hAnsi="Times New Roman"/>
          <w:lang w:val="en-GB"/>
        </w:rPr>
      </w:pPr>
    </w:p>
    <w:p w14:paraId="5A2B6662" w14:textId="77777777" w:rsidR="00A94A51" w:rsidRPr="007F4D1D" w:rsidRDefault="00A94A51">
      <w:pPr>
        <w:pStyle w:val="a4"/>
        <w:ind w:firstLine="284"/>
        <w:jc w:val="both"/>
        <w:rPr>
          <w:rFonts w:ascii="Times New Roman" w:hAnsi="Times New Roman"/>
          <w:lang w:val="en-GB"/>
        </w:rPr>
      </w:pPr>
    </w:p>
    <w:p w14:paraId="4E03B6AF" w14:textId="77777777" w:rsidR="00A94A51" w:rsidRDefault="00A94A51">
      <w:pPr>
        <w:pStyle w:val="a4"/>
        <w:ind w:firstLine="284"/>
        <w:jc w:val="both"/>
        <w:rPr>
          <w:rFonts w:ascii="Times New Roman" w:hAnsi="Times New Roman"/>
          <w:lang w:val="en-GB"/>
        </w:rPr>
      </w:pPr>
    </w:p>
    <w:p w14:paraId="7F8445CA" w14:textId="77777777" w:rsidR="00A94A51" w:rsidRDefault="00A94A51">
      <w:pPr>
        <w:pStyle w:val="a4"/>
        <w:ind w:firstLine="284"/>
        <w:jc w:val="both"/>
        <w:rPr>
          <w:rFonts w:ascii="Times New Roman" w:hAnsi="Times New Roman"/>
          <w:i/>
          <w:lang w:val="en-GB"/>
        </w:rPr>
      </w:pPr>
      <w:r>
        <w:rPr>
          <w:rFonts w:ascii="Times New Roman" w:hAnsi="Times New Roman"/>
          <w:i/>
          <w:lang w:val="en-GB"/>
        </w:rPr>
        <w:t xml:space="preserve"> </w:t>
      </w:r>
    </w:p>
    <w:sectPr w:rsidR="00A94A51" w:rsidSect="000D146F">
      <w:type w:val="continuous"/>
      <w:pgSz w:w="11906" w:h="16838" w:code="9"/>
      <w:pgMar w:top="1418" w:right="1134" w:bottom="1134" w:left="1134" w:header="720" w:footer="720" w:gutter="0"/>
      <w:pgNumType w:start="9"/>
      <w:cols w:num="2" w:space="567" w:equalWidth="0">
        <w:col w:w="4536" w:space="567"/>
        <w:col w:w="4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FCB0" w14:textId="77777777" w:rsidR="00221C77" w:rsidRDefault="00221C77">
      <w:r>
        <w:separator/>
      </w:r>
    </w:p>
  </w:endnote>
  <w:endnote w:type="continuationSeparator" w:id="0">
    <w:p w14:paraId="0472957D" w14:textId="77777777" w:rsidR="00221C77" w:rsidRDefault="00221C77">
      <w:r>
        <w:continuationSeparator/>
      </w:r>
    </w:p>
  </w:endnote>
  <w:endnote w:type="continuationNotice" w:id="1">
    <w:p w14:paraId="60A96BDA" w14:textId="77777777" w:rsidR="00221C77" w:rsidRDefault="00221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E85" w14:textId="528A3573" w:rsidR="003E0DB7" w:rsidRPr="003E0DB7" w:rsidRDefault="003E0DB7" w:rsidP="003E0DB7">
    <w:pPr>
      <w:pStyle w:val="a9"/>
      <w:rPr>
        <w:sz w:val="18"/>
        <w:szCs w:val="18"/>
      </w:rPr>
    </w:pPr>
    <w:r w:rsidRPr="003E0DB7">
      <w:rPr>
        <w:i/>
        <w:iCs/>
        <w:color w:val="000000"/>
        <w:sz w:val="18"/>
        <w:szCs w:val="18"/>
      </w:rPr>
      <w:t xml:space="preserve">2026 International Symposium on Advances in Technology Education (ISATE 2026) September 8–11, 2026, </w:t>
    </w:r>
    <w:r w:rsidR="007C378D">
      <w:rPr>
        <w:i/>
        <w:iCs/>
        <w:color w:val="000000"/>
        <w:sz w:val="18"/>
        <w:szCs w:val="18"/>
      </w:rPr>
      <w:t xml:space="preserve">Kisarazu, </w:t>
    </w:r>
    <w:r w:rsidRPr="003E0DB7">
      <w:rPr>
        <w:i/>
        <w:iCs/>
        <w:color w:val="000000"/>
        <w:sz w:val="18"/>
        <w:szCs w:val="18"/>
      </w:rPr>
      <w:t>Chiba, Japan</w:t>
    </w:r>
  </w:p>
  <w:p w14:paraId="483E726B" w14:textId="77777777" w:rsidR="003E0DB7" w:rsidRDefault="003E0DB7" w:rsidP="003E0DB7">
    <w:pPr>
      <w:pStyle w:val="a9"/>
      <w:ind w:firstLineChars="10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B188" w14:textId="259B6F53" w:rsidR="001138E9" w:rsidRPr="003E0DB7" w:rsidRDefault="003E0DB7" w:rsidP="003E0DB7">
    <w:pPr>
      <w:pStyle w:val="a9"/>
      <w:rPr>
        <w:sz w:val="18"/>
        <w:szCs w:val="18"/>
      </w:rPr>
    </w:pPr>
    <w:r w:rsidRPr="003E0DB7">
      <w:rPr>
        <w:i/>
        <w:iCs/>
        <w:color w:val="000000"/>
        <w:sz w:val="18"/>
        <w:szCs w:val="18"/>
      </w:rPr>
      <w:t xml:space="preserve">2026 International Symposium on Advances in Technology Education (ISATE 2026) September 8–11, 2026, </w:t>
    </w:r>
    <w:r w:rsidR="007C378D">
      <w:rPr>
        <w:i/>
        <w:iCs/>
        <w:color w:val="000000"/>
        <w:sz w:val="18"/>
        <w:szCs w:val="18"/>
      </w:rPr>
      <w:t xml:space="preserve">Kisarazu, </w:t>
    </w:r>
    <w:r w:rsidRPr="003E0DB7">
      <w:rPr>
        <w:i/>
        <w:iCs/>
        <w:color w:val="000000"/>
        <w:sz w:val="18"/>
        <w:szCs w:val="18"/>
      </w:rPr>
      <w:t>Chiba,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4E54" w14:textId="77777777" w:rsidR="00221C77" w:rsidRDefault="00221C77">
      <w:r>
        <w:separator/>
      </w:r>
    </w:p>
  </w:footnote>
  <w:footnote w:type="continuationSeparator" w:id="0">
    <w:p w14:paraId="29E5A1F5" w14:textId="77777777" w:rsidR="00221C77" w:rsidRDefault="00221C77">
      <w:r>
        <w:continuationSeparator/>
      </w:r>
    </w:p>
  </w:footnote>
  <w:footnote w:type="continuationNotice" w:id="1">
    <w:p w14:paraId="5FF11498" w14:textId="77777777" w:rsidR="00221C77" w:rsidRDefault="00221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4A5A" w14:textId="77777777" w:rsidR="00A14FCC" w:rsidRDefault="00883B73">
    <w:pPr>
      <w:pStyle w:val="a7"/>
    </w:pPr>
    <w:r>
      <w:rPr>
        <w:noProof/>
      </w:rPr>
      <mc:AlternateContent>
        <mc:Choice Requires="wps">
          <w:drawing>
            <wp:anchor distT="0" distB="0" distL="0" distR="0" simplePos="0" relativeHeight="251658241" behindDoc="0" locked="0" layoutInCell="1" allowOverlap="1" wp14:anchorId="66F4CC85" wp14:editId="585701AD">
              <wp:simplePos x="635" y="635"/>
              <wp:positionH relativeFrom="page">
                <wp:align>center</wp:align>
              </wp:positionH>
              <wp:positionV relativeFrom="page">
                <wp:align>top</wp:align>
              </wp:positionV>
              <wp:extent cx="443865" cy="443865"/>
              <wp:effectExtent l="0" t="0" r="12700" b="16510"/>
              <wp:wrapNone/>
              <wp:docPr id="1279013239" name="Text Box 2" descr="Official (Closed), Non-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D8740" w14:textId="77777777" w:rsidR="00883B73" w:rsidRPr="00883B73" w:rsidRDefault="00883B73" w:rsidP="00883B73">
                          <w:pPr>
                            <w:rPr>
                              <w:rFonts w:ascii="Calibri" w:eastAsia="Calibri" w:hAnsi="Calibri" w:cs="Calibri"/>
                              <w:noProof/>
                              <w:color w:val="000000"/>
                              <w:sz w:val="20"/>
                              <w:szCs w:val="20"/>
                            </w:rPr>
                          </w:pPr>
                          <w:r w:rsidRPr="00883B73">
                            <w:rPr>
                              <w:rFonts w:ascii="Calibri" w:eastAsia="Calibri" w:hAnsi="Calibri" w:cs="Calibri"/>
                              <w:noProof/>
                              <w:color w:val="000000"/>
                              <w:sz w:val="20"/>
                              <w:szCs w:val="20"/>
                            </w:rPr>
                            <w:t>Official (Closed), Non-Sensitive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6F4CC85">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Closed), Non-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ZDKlEQCAABsBAAADgAA&#10;AAAAAAAAAAAAAAAuAgAAZHJzL2Uyb0RvYy54bWxQSwECLQAUAAYACAAAACEA1B4NR9gAAAADAQAA&#10;DwAAAAAAAAAAAAAAAACeBAAAZHJzL2Rvd25yZXYueG1sUEsFBgAAAAAEAAQA8wAAAKMFAAAAAA==&#10;">
              <v:textbox style="mso-fit-shape-to-text:t" inset="0,15pt,0,0">
                <w:txbxContent>
                  <w:p w:rsidRPr="00883B73" w:rsidR="00883B73" w:rsidP="00883B73" w:rsidRDefault="00883B73" w14:paraId="1DED8740" w14:textId="77777777">
                    <w:pPr>
                      <w:rPr>
                        <w:rFonts w:ascii="Calibri" w:hAnsi="Calibri" w:eastAsia="Calibri" w:cs="Calibri"/>
                        <w:noProof/>
                        <w:color w:val="000000"/>
                        <w:sz w:val="20"/>
                        <w:szCs w:val="20"/>
                      </w:rPr>
                    </w:pPr>
                    <w:r w:rsidRPr="00883B73">
                      <w:rPr>
                        <w:rFonts w:ascii="Calibri" w:hAnsi="Calibri" w:eastAsia="Calibri" w:cs="Calibri"/>
                        <w:noProof/>
                        <w:color w:val="000000"/>
                        <w:sz w:val="20"/>
                        <w:szCs w:val="20"/>
                      </w:rPr>
                      <w:t>Official (Closed), Non-Sensitive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17BA" w14:textId="61D042BC" w:rsidR="00122CEB" w:rsidRPr="00EC65FD" w:rsidRDefault="00122CEB" w:rsidP="001C20B2">
    <w:pPr>
      <w:pStyle w:val="a7"/>
      <w:tabs>
        <w:tab w:val="clear" w:pos="8640"/>
        <w:tab w:val="right" w:pos="9356"/>
      </w:tabs>
      <w:rPr>
        <w:i/>
        <w:color w:val="FF0000"/>
        <w:sz w:val="18"/>
        <w:szCs w:val="18"/>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5D5" w14:textId="484A37DB" w:rsidR="00A14FCC" w:rsidRDefault="004559B8" w:rsidP="00A500E8">
    <w:pPr>
      <w:pStyle w:val="a7"/>
      <w:jc w:val="right"/>
    </w:pPr>
    <w:r>
      <w:rPr>
        <w:noProof/>
      </w:rPr>
      <mc:AlternateContent>
        <mc:Choice Requires="wps">
          <w:drawing>
            <wp:anchor distT="0" distB="0" distL="114300" distR="114300" simplePos="0" relativeHeight="251659265" behindDoc="0" locked="0" layoutInCell="1" allowOverlap="1" wp14:anchorId="624DA845" wp14:editId="1DED39DA">
              <wp:simplePos x="0" y="0"/>
              <wp:positionH relativeFrom="column">
                <wp:posOffset>181</wp:posOffset>
              </wp:positionH>
              <wp:positionV relativeFrom="paragraph">
                <wp:posOffset>-112486</wp:posOffset>
              </wp:positionV>
              <wp:extent cx="1690915" cy="313872"/>
              <wp:effectExtent l="12700" t="12700" r="11430" b="16510"/>
              <wp:wrapNone/>
              <wp:docPr id="885234491" name="テキスト ボックス 9"/>
              <wp:cNvGraphicFramePr/>
              <a:graphic xmlns:a="http://schemas.openxmlformats.org/drawingml/2006/main">
                <a:graphicData uri="http://schemas.microsoft.com/office/word/2010/wordprocessingShape">
                  <wps:wsp>
                    <wps:cNvSpPr txBox="1"/>
                    <wps:spPr>
                      <a:xfrm>
                        <a:off x="0" y="0"/>
                        <a:ext cx="1690915" cy="313872"/>
                      </a:xfrm>
                      <a:prstGeom prst="rect">
                        <a:avLst/>
                      </a:prstGeom>
                      <a:solidFill>
                        <a:schemeClr val="lt1"/>
                      </a:solidFill>
                      <a:ln w="25400">
                        <a:solidFill>
                          <a:prstClr val="black"/>
                        </a:solidFill>
                      </a:ln>
                    </wps:spPr>
                    <wps:txbx>
                      <w:txbxContent>
                        <w:p w14:paraId="419FD83A" w14:textId="4E09E322" w:rsidR="004559B8" w:rsidRPr="00DF6D67" w:rsidRDefault="008A061B">
                          <w:pPr>
                            <w:rPr>
                              <w:rFonts w:eastAsiaTheme="majorEastAsia"/>
                              <w:b/>
                              <w:bCs/>
                            </w:rPr>
                          </w:pPr>
                          <w:r>
                            <w:rPr>
                              <w:rFonts w:eastAsiaTheme="majorEastAsia"/>
                              <w:b/>
                              <w:bCs/>
                            </w:rPr>
                            <w:t>Full</w:t>
                          </w:r>
                          <w:r w:rsidR="004559B8" w:rsidRPr="00DF6D67">
                            <w:rPr>
                              <w:rFonts w:eastAsiaTheme="majorEastAsia"/>
                              <w:b/>
                              <w:bCs/>
                            </w:rPr>
                            <w:t xml:space="preserve"> Paper</w:t>
                          </w:r>
                          <w:r w:rsidR="00F04C6C">
                            <w:rPr>
                              <w:rFonts w:eastAsiaTheme="majorEastAsia"/>
                              <w:b/>
                              <w:bCs/>
                            </w:rPr>
                            <w:t>-</w:t>
                          </w:r>
                          <w:r w:rsidR="00A87FDD">
                            <w:rPr>
                              <w:rFonts w:eastAsiaTheme="majorEastAsia"/>
                              <w:b/>
                              <w:bCs/>
                            </w:rPr>
                            <w:t xml:space="preserve"> </w:t>
                          </w:r>
                          <w:r w:rsidR="00F04C6C">
                            <w:rPr>
                              <w:rFonts w:eastAsiaTheme="majorEastAsia"/>
                              <w:b/>
                              <w:bCs/>
                              <w:color w:val="EE0000"/>
                            </w:rPr>
                            <w:t xml:space="preserve">Paper 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DA845" id="_x0000_t202" coordsize="21600,21600" o:spt="202" path="m,l,21600r21600,l21600,xe">
              <v:stroke joinstyle="miter"/>
              <v:path gradientshapeok="t" o:connecttype="rect"/>
            </v:shapetype>
            <v:shape id="テキスト ボックス 9" o:spid="_x0000_s1027" type="#_x0000_t202" style="position:absolute;left:0;text-align:left;margin-left:0;margin-top:-8.85pt;width:133.15pt;height:24.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" fillcolor="white [3201]" strokeweight="2pt">
              <v:textbox>
                <w:txbxContent>
                  <w:p w14:paraId="419FD83A" w14:textId="4E09E322" w:rsidR="004559B8" w:rsidRPr="00DF6D67" w:rsidRDefault="008A061B">
                    <w:pPr>
                      <w:rPr>
                        <w:rFonts w:eastAsiaTheme="majorEastAsia"/>
                        <w:b/>
                        <w:bCs/>
                      </w:rPr>
                    </w:pPr>
                    <w:r>
                      <w:rPr>
                        <w:rFonts w:eastAsiaTheme="majorEastAsia"/>
                        <w:b/>
                        <w:bCs/>
                      </w:rPr>
                      <w:t>Full</w:t>
                    </w:r>
                    <w:r w:rsidR="004559B8" w:rsidRPr="00DF6D67">
                      <w:rPr>
                        <w:rFonts w:eastAsiaTheme="majorEastAsia"/>
                        <w:b/>
                        <w:bCs/>
                      </w:rPr>
                      <w:t xml:space="preserve"> Paper</w:t>
                    </w:r>
                    <w:r w:rsidR="00F04C6C">
                      <w:rPr>
                        <w:rFonts w:eastAsiaTheme="majorEastAsia"/>
                        <w:b/>
                        <w:bCs/>
                      </w:rPr>
                      <w:t>-</w:t>
                    </w:r>
                    <w:r w:rsidR="00A87FDD">
                      <w:rPr>
                        <w:rFonts w:eastAsiaTheme="majorEastAsia"/>
                        <w:b/>
                        <w:bCs/>
                      </w:rPr>
                      <w:t xml:space="preserve"> </w:t>
                    </w:r>
                    <w:r w:rsidR="00F04C6C">
                      <w:rPr>
                        <w:rFonts w:eastAsiaTheme="majorEastAsia"/>
                        <w:b/>
                        <w:bCs/>
                        <w:color w:val="EE0000"/>
                      </w:rPr>
                      <w:t xml:space="preserve">Paper ID </w:t>
                    </w:r>
                  </w:p>
                </w:txbxContent>
              </v:textbox>
            </v:shape>
          </w:pict>
        </mc:Fallback>
      </mc:AlternateContent>
    </w:r>
    <w:r w:rsidR="00A500E8">
      <w:rPr>
        <w:noProof/>
      </w:rPr>
      <w:drawing>
        <wp:inline distT="0" distB="0" distL="0" distR="0" wp14:anchorId="1487C1F1" wp14:editId="493DD16A">
          <wp:extent cx="2142005" cy="386443"/>
          <wp:effectExtent l="0" t="0" r="4445" b="0"/>
          <wp:docPr id="74298055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0553" name="図 742980553"/>
                  <pic:cNvPicPr/>
                </pic:nvPicPr>
                <pic:blipFill>
                  <a:blip r:embed="rId1">
                    <a:extLst>
                      <a:ext uri="{28A0092B-C50C-407E-A947-70E740481C1C}">
                        <a14:useLocalDpi xmlns:a14="http://schemas.microsoft.com/office/drawing/2010/main" val="0"/>
                      </a:ext>
                    </a:extLst>
                  </a:blip>
                  <a:stretch>
                    <a:fillRect/>
                  </a:stretch>
                </pic:blipFill>
                <pic:spPr>
                  <a:xfrm>
                    <a:off x="0" y="0"/>
                    <a:ext cx="2426833" cy="437829"/>
                  </a:xfrm>
                  <a:prstGeom prst="rect">
                    <a:avLst/>
                  </a:prstGeom>
                </pic:spPr>
              </pic:pic>
            </a:graphicData>
          </a:graphic>
        </wp:inline>
      </w:drawing>
    </w:r>
    <w:r w:rsidR="00883B73">
      <w:rPr>
        <w:noProof/>
      </w:rPr>
      <mc:AlternateContent>
        <mc:Choice Requires="wps">
          <w:drawing>
            <wp:anchor distT="0" distB="0" distL="0" distR="0" simplePos="0" relativeHeight="251658240" behindDoc="0" locked="0" layoutInCell="1" allowOverlap="1" wp14:anchorId="728A6045" wp14:editId="419C22BD">
              <wp:simplePos x="635" y="635"/>
              <wp:positionH relativeFrom="page">
                <wp:align>center</wp:align>
              </wp:positionH>
              <wp:positionV relativeFrom="page">
                <wp:align>top</wp:align>
              </wp:positionV>
              <wp:extent cx="443865" cy="443865"/>
              <wp:effectExtent l="0" t="0" r="12700" b="16510"/>
              <wp:wrapNone/>
              <wp:docPr id="793103312" name="Text Box 1" descr="Official (Closed), Non-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506E3" w14:textId="42434A89" w:rsidR="00883B73" w:rsidRPr="00883B73" w:rsidRDefault="00883B73" w:rsidP="00883B73">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28A6045" id="Text Box 1" o:spid="_x0000_s1028" type="#_x0000_t202" alt="Official (Closed), Non-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textbox style="mso-fit-shape-to-text:t" inset="0,15pt,0,0">
                <w:txbxContent>
                  <w:p w14:paraId="72A506E3" w14:textId="42434A89" w:rsidR="00883B73" w:rsidRPr="00883B73" w:rsidRDefault="00883B73" w:rsidP="00883B73">
                    <w:pPr>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7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401112"/>
    <w:multiLevelType w:val="multilevel"/>
    <w:tmpl w:val="02E8F79C"/>
    <w:lvl w:ilvl="0">
      <w:start w:val="1"/>
      <w:numFmt w:val="bullet"/>
      <w:lvlText w:val="o"/>
      <w:lvlJc w:val="left"/>
      <w:pPr>
        <w:tabs>
          <w:tab w:val="num" w:pos="1004"/>
        </w:tabs>
        <w:ind w:left="1004" w:hanging="360"/>
      </w:pPr>
      <w:rPr>
        <w:rFonts w:ascii="Courier New" w:hAnsi="Courier New" w:cs="Courier New"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59C0BB3"/>
    <w:multiLevelType w:val="hybridMultilevel"/>
    <w:tmpl w:val="02E8F79C"/>
    <w:lvl w:ilvl="0" w:tplc="04090003">
      <w:start w:val="1"/>
      <w:numFmt w:val="bullet"/>
      <w:lvlText w:val="o"/>
      <w:lvlJc w:val="left"/>
      <w:pPr>
        <w:tabs>
          <w:tab w:val="num" w:pos="1004"/>
        </w:tabs>
        <w:ind w:left="1004" w:hanging="360"/>
      </w:pPr>
      <w:rPr>
        <w:rFonts w:ascii="Courier New" w:hAnsi="Courier New" w:cs="Courier New"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616396ED"/>
    <w:multiLevelType w:val="hybridMultilevel"/>
    <w:tmpl w:val="0E7ABC66"/>
    <w:lvl w:ilvl="0" w:tplc="3A986A74">
      <w:start w:val="1"/>
      <w:numFmt w:val="decimal"/>
      <w:lvlText w:val="%1."/>
      <w:lvlJc w:val="left"/>
      <w:pPr>
        <w:ind w:left="420" w:hanging="420"/>
      </w:pPr>
    </w:lvl>
    <w:lvl w:ilvl="1" w:tplc="478C2AA0">
      <w:start w:val="1"/>
      <w:numFmt w:val="lowerLetter"/>
      <w:lvlText w:val="%2."/>
      <w:lvlJc w:val="left"/>
      <w:pPr>
        <w:ind w:left="840" w:hanging="420"/>
      </w:pPr>
    </w:lvl>
    <w:lvl w:ilvl="2" w:tplc="B69877C0">
      <w:start w:val="1"/>
      <w:numFmt w:val="lowerRoman"/>
      <w:lvlText w:val="%3."/>
      <w:lvlJc w:val="right"/>
      <w:pPr>
        <w:ind w:left="1260" w:hanging="420"/>
      </w:pPr>
    </w:lvl>
    <w:lvl w:ilvl="3" w:tplc="5B2E66CC">
      <w:start w:val="1"/>
      <w:numFmt w:val="decimal"/>
      <w:lvlText w:val="%4."/>
      <w:lvlJc w:val="left"/>
      <w:pPr>
        <w:ind w:left="1680" w:hanging="420"/>
      </w:pPr>
    </w:lvl>
    <w:lvl w:ilvl="4" w:tplc="352ADDC6">
      <w:start w:val="1"/>
      <w:numFmt w:val="lowerLetter"/>
      <w:lvlText w:val="%5."/>
      <w:lvlJc w:val="left"/>
      <w:pPr>
        <w:ind w:left="2100" w:hanging="420"/>
      </w:pPr>
    </w:lvl>
    <w:lvl w:ilvl="5" w:tplc="6E1491EE">
      <w:start w:val="1"/>
      <w:numFmt w:val="lowerRoman"/>
      <w:lvlText w:val="%6."/>
      <w:lvlJc w:val="right"/>
      <w:pPr>
        <w:ind w:left="2520" w:hanging="420"/>
      </w:pPr>
    </w:lvl>
    <w:lvl w:ilvl="6" w:tplc="E8C2EC3C">
      <w:start w:val="1"/>
      <w:numFmt w:val="decimal"/>
      <w:lvlText w:val="%7."/>
      <w:lvlJc w:val="left"/>
      <w:pPr>
        <w:ind w:left="2940" w:hanging="420"/>
      </w:pPr>
    </w:lvl>
    <w:lvl w:ilvl="7" w:tplc="46CA1240">
      <w:start w:val="1"/>
      <w:numFmt w:val="lowerLetter"/>
      <w:lvlText w:val="%8."/>
      <w:lvlJc w:val="left"/>
      <w:pPr>
        <w:ind w:left="3360" w:hanging="420"/>
      </w:pPr>
    </w:lvl>
    <w:lvl w:ilvl="8" w:tplc="9E66337C">
      <w:start w:val="1"/>
      <w:numFmt w:val="lowerRoman"/>
      <w:lvlText w:val="%9."/>
      <w:lvlJc w:val="right"/>
      <w:pPr>
        <w:ind w:left="3780" w:hanging="420"/>
      </w:pPr>
    </w:lvl>
  </w:abstractNum>
  <w:num w:numId="1" w16cid:durableId="2110193674">
    <w:abstractNumId w:val="0"/>
  </w:num>
  <w:num w:numId="2" w16cid:durableId="1587760672">
    <w:abstractNumId w:val="3"/>
  </w:num>
  <w:num w:numId="3" w16cid:durableId="1260526961">
    <w:abstractNumId w:val="1"/>
  </w:num>
  <w:num w:numId="4" w16cid:durableId="184947439">
    <w:abstractNumId w:val="2"/>
  </w:num>
  <w:num w:numId="5" w16cid:durableId="110634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0B"/>
    <w:rsid w:val="0000641C"/>
    <w:rsid w:val="000076BC"/>
    <w:rsid w:val="00025AE1"/>
    <w:rsid w:val="000261B3"/>
    <w:rsid w:val="00050D16"/>
    <w:rsid w:val="0007380B"/>
    <w:rsid w:val="00074404"/>
    <w:rsid w:val="000A2212"/>
    <w:rsid w:val="000A4E28"/>
    <w:rsid w:val="000D0049"/>
    <w:rsid w:val="000D146F"/>
    <w:rsid w:val="000D20AC"/>
    <w:rsid w:val="000D4EA1"/>
    <w:rsid w:val="000E05C0"/>
    <w:rsid w:val="000F3F9B"/>
    <w:rsid w:val="00100B3F"/>
    <w:rsid w:val="001070AC"/>
    <w:rsid w:val="001114B4"/>
    <w:rsid w:val="001138E9"/>
    <w:rsid w:val="00113D86"/>
    <w:rsid w:val="00114699"/>
    <w:rsid w:val="00117C00"/>
    <w:rsid w:val="00122CEB"/>
    <w:rsid w:val="00123430"/>
    <w:rsid w:val="00131754"/>
    <w:rsid w:val="00133F89"/>
    <w:rsid w:val="00164B4B"/>
    <w:rsid w:val="00166AE2"/>
    <w:rsid w:val="00176390"/>
    <w:rsid w:val="00176F21"/>
    <w:rsid w:val="001A1211"/>
    <w:rsid w:val="001B5594"/>
    <w:rsid w:val="001C20B2"/>
    <w:rsid w:val="001C5EDD"/>
    <w:rsid w:val="001C635E"/>
    <w:rsid w:val="001D118A"/>
    <w:rsid w:val="001D3916"/>
    <w:rsid w:val="001D4EF9"/>
    <w:rsid w:val="001D63D1"/>
    <w:rsid w:val="001E0D38"/>
    <w:rsid w:val="00200167"/>
    <w:rsid w:val="00221C77"/>
    <w:rsid w:val="0025549E"/>
    <w:rsid w:val="00263C70"/>
    <w:rsid w:val="00271C12"/>
    <w:rsid w:val="00284DB9"/>
    <w:rsid w:val="002857AE"/>
    <w:rsid w:val="002864AE"/>
    <w:rsid w:val="002B0250"/>
    <w:rsid w:val="002B3E6C"/>
    <w:rsid w:val="002B4422"/>
    <w:rsid w:val="002B6B08"/>
    <w:rsid w:val="002C2AEB"/>
    <w:rsid w:val="002F5C4C"/>
    <w:rsid w:val="003018F1"/>
    <w:rsid w:val="00312525"/>
    <w:rsid w:val="00320DB3"/>
    <w:rsid w:val="003259A5"/>
    <w:rsid w:val="0034119D"/>
    <w:rsid w:val="003525FC"/>
    <w:rsid w:val="003645DF"/>
    <w:rsid w:val="00365528"/>
    <w:rsid w:val="0037081D"/>
    <w:rsid w:val="00372274"/>
    <w:rsid w:val="00386209"/>
    <w:rsid w:val="00386F1D"/>
    <w:rsid w:val="00397E0A"/>
    <w:rsid w:val="003A2D3D"/>
    <w:rsid w:val="003B5B56"/>
    <w:rsid w:val="003B6524"/>
    <w:rsid w:val="003C3977"/>
    <w:rsid w:val="003D7E1E"/>
    <w:rsid w:val="003E0719"/>
    <w:rsid w:val="003E0DB7"/>
    <w:rsid w:val="00402305"/>
    <w:rsid w:val="00411AE8"/>
    <w:rsid w:val="00412C51"/>
    <w:rsid w:val="004137A4"/>
    <w:rsid w:val="004239B7"/>
    <w:rsid w:val="00442A77"/>
    <w:rsid w:val="00446838"/>
    <w:rsid w:val="004559B8"/>
    <w:rsid w:val="004663DA"/>
    <w:rsid w:val="00473179"/>
    <w:rsid w:val="0048015C"/>
    <w:rsid w:val="0048091E"/>
    <w:rsid w:val="00480F21"/>
    <w:rsid w:val="00482544"/>
    <w:rsid w:val="00484C7F"/>
    <w:rsid w:val="004A2E84"/>
    <w:rsid w:val="00502894"/>
    <w:rsid w:val="00510D91"/>
    <w:rsid w:val="005174E7"/>
    <w:rsid w:val="005462E6"/>
    <w:rsid w:val="00547490"/>
    <w:rsid w:val="00555AE5"/>
    <w:rsid w:val="0057379E"/>
    <w:rsid w:val="00573937"/>
    <w:rsid w:val="005811F7"/>
    <w:rsid w:val="00591310"/>
    <w:rsid w:val="00596D3E"/>
    <w:rsid w:val="005A233B"/>
    <w:rsid w:val="005A46DA"/>
    <w:rsid w:val="005B01DA"/>
    <w:rsid w:val="005B2669"/>
    <w:rsid w:val="005D34EF"/>
    <w:rsid w:val="00601880"/>
    <w:rsid w:val="006061C1"/>
    <w:rsid w:val="00607145"/>
    <w:rsid w:val="00613BE0"/>
    <w:rsid w:val="006207D3"/>
    <w:rsid w:val="00631E9E"/>
    <w:rsid w:val="00651295"/>
    <w:rsid w:val="0066316B"/>
    <w:rsid w:val="00673928"/>
    <w:rsid w:val="006B7043"/>
    <w:rsid w:val="006C1E70"/>
    <w:rsid w:val="006E1865"/>
    <w:rsid w:val="006E26EA"/>
    <w:rsid w:val="006F0601"/>
    <w:rsid w:val="007123C2"/>
    <w:rsid w:val="00733312"/>
    <w:rsid w:val="00733ACC"/>
    <w:rsid w:val="007359EC"/>
    <w:rsid w:val="007378A5"/>
    <w:rsid w:val="0075058D"/>
    <w:rsid w:val="007529F0"/>
    <w:rsid w:val="00774169"/>
    <w:rsid w:val="00784A72"/>
    <w:rsid w:val="007864DB"/>
    <w:rsid w:val="00796000"/>
    <w:rsid w:val="007A4FF8"/>
    <w:rsid w:val="007A5C3B"/>
    <w:rsid w:val="007B48E2"/>
    <w:rsid w:val="007B7F1B"/>
    <w:rsid w:val="007C0164"/>
    <w:rsid w:val="007C378D"/>
    <w:rsid w:val="007E5533"/>
    <w:rsid w:val="007F3A39"/>
    <w:rsid w:val="007F4D1D"/>
    <w:rsid w:val="00825A59"/>
    <w:rsid w:val="00856284"/>
    <w:rsid w:val="00857BCE"/>
    <w:rsid w:val="00866BAC"/>
    <w:rsid w:val="00883B73"/>
    <w:rsid w:val="008A061B"/>
    <w:rsid w:val="008A15AD"/>
    <w:rsid w:val="008B3866"/>
    <w:rsid w:val="00901E7C"/>
    <w:rsid w:val="00930035"/>
    <w:rsid w:val="00930218"/>
    <w:rsid w:val="00941004"/>
    <w:rsid w:val="00967E2A"/>
    <w:rsid w:val="00970B30"/>
    <w:rsid w:val="00973F1F"/>
    <w:rsid w:val="009A3E3D"/>
    <w:rsid w:val="009B7C9F"/>
    <w:rsid w:val="009D5F2C"/>
    <w:rsid w:val="009E3B4F"/>
    <w:rsid w:val="009E7164"/>
    <w:rsid w:val="009F270D"/>
    <w:rsid w:val="00A0588C"/>
    <w:rsid w:val="00A13747"/>
    <w:rsid w:val="00A14BBB"/>
    <w:rsid w:val="00A14FCC"/>
    <w:rsid w:val="00A30A8E"/>
    <w:rsid w:val="00A366A5"/>
    <w:rsid w:val="00A36834"/>
    <w:rsid w:val="00A43253"/>
    <w:rsid w:val="00A500E8"/>
    <w:rsid w:val="00A55EBD"/>
    <w:rsid w:val="00A87FDD"/>
    <w:rsid w:val="00A94A51"/>
    <w:rsid w:val="00A961CA"/>
    <w:rsid w:val="00AA10C6"/>
    <w:rsid w:val="00AC13F6"/>
    <w:rsid w:val="00AE57B1"/>
    <w:rsid w:val="00B00F0F"/>
    <w:rsid w:val="00B142F5"/>
    <w:rsid w:val="00B2392C"/>
    <w:rsid w:val="00B4234F"/>
    <w:rsid w:val="00B516DB"/>
    <w:rsid w:val="00B575F5"/>
    <w:rsid w:val="00B70704"/>
    <w:rsid w:val="00B724C5"/>
    <w:rsid w:val="00B74F76"/>
    <w:rsid w:val="00B90982"/>
    <w:rsid w:val="00B94EC2"/>
    <w:rsid w:val="00B97339"/>
    <w:rsid w:val="00BA760E"/>
    <w:rsid w:val="00BC079B"/>
    <w:rsid w:val="00BC4611"/>
    <w:rsid w:val="00BE34CB"/>
    <w:rsid w:val="00BE5094"/>
    <w:rsid w:val="00BF2B8C"/>
    <w:rsid w:val="00BF5378"/>
    <w:rsid w:val="00C04B7C"/>
    <w:rsid w:val="00C06937"/>
    <w:rsid w:val="00C14120"/>
    <w:rsid w:val="00C15CF4"/>
    <w:rsid w:val="00C30413"/>
    <w:rsid w:val="00C41CB9"/>
    <w:rsid w:val="00C44199"/>
    <w:rsid w:val="00C46CE4"/>
    <w:rsid w:val="00C47233"/>
    <w:rsid w:val="00C47F67"/>
    <w:rsid w:val="00C75409"/>
    <w:rsid w:val="00CB53B8"/>
    <w:rsid w:val="00CC06DF"/>
    <w:rsid w:val="00CC5CC7"/>
    <w:rsid w:val="00CC75C6"/>
    <w:rsid w:val="00CF4ED4"/>
    <w:rsid w:val="00D04B95"/>
    <w:rsid w:val="00D06946"/>
    <w:rsid w:val="00D26429"/>
    <w:rsid w:val="00D310F2"/>
    <w:rsid w:val="00D363D7"/>
    <w:rsid w:val="00D448AF"/>
    <w:rsid w:val="00D82B1A"/>
    <w:rsid w:val="00D8798A"/>
    <w:rsid w:val="00D90911"/>
    <w:rsid w:val="00D955D0"/>
    <w:rsid w:val="00D96C8C"/>
    <w:rsid w:val="00DC0E50"/>
    <w:rsid w:val="00DC183E"/>
    <w:rsid w:val="00DC4C7A"/>
    <w:rsid w:val="00DC7784"/>
    <w:rsid w:val="00DD60B4"/>
    <w:rsid w:val="00DE0340"/>
    <w:rsid w:val="00DE4D8F"/>
    <w:rsid w:val="00DF38BA"/>
    <w:rsid w:val="00DF6D67"/>
    <w:rsid w:val="00DF7E4E"/>
    <w:rsid w:val="00E1071B"/>
    <w:rsid w:val="00E108C3"/>
    <w:rsid w:val="00E11BC7"/>
    <w:rsid w:val="00E130E9"/>
    <w:rsid w:val="00E17A1D"/>
    <w:rsid w:val="00E17E97"/>
    <w:rsid w:val="00E377EA"/>
    <w:rsid w:val="00E51260"/>
    <w:rsid w:val="00E613F3"/>
    <w:rsid w:val="00E758C4"/>
    <w:rsid w:val="00E868D2"/>
    <w:rsid w:val="00E92C7D"/>
    <w:rsid w:val="00EA2B6B"/>
    <w:rsid w:val="00EB1D97"/>
    <w:rsid w:val="00EC65FD"/>
    <w:rsid w:val="00EC6ADB"/>
    <w:rsid w:val="00EE73B3"/>
    <w:rsid w:val="00F04C6C"/>
    <w:rsid w:val="00F15C12"/>
    <w:rsid w:val="00F20E02"/>
    <w:rsid w:val="00F46BE6"/>
    <w:rsid w:val="00F538FF"/>
    <w:rsid w:val="00F562EB"/>
    <w:rsid w:val="00F616A1"/>
    <w:rsid w:val="00F6631A"/>
    <w:rsid w:val="00F70E88"/>
    <w:rsid w:val="00F8161B"/>
    <w:rsid w:val="00F817A1"/>
    <w:rsid w:val="00F832E3"/>
    <w:rsid w:val="00F934D3"/>
    <w:rsid w:val="00F9390F"/>
    <w:rsid w:val="00FA46D5"/>
    <w:rsid w:val="00FB6263"/>
    <w:rsid w:val="00FC2F06"/>
    <w:rsid w:val="00FC4CC7"/>
    <w:rsid w:val="00FD415D"/>
    <w:rsid w:val="00FD579B"/>
    <w:rsid w:val="00FE45EE"/>
    <w:rsid w:val="00FE7E01"/>
    <w:rsid w:val="00FF345B"/>
    <w:rsid w:val="072D4943"/>
    <w:rsid w:val="4B287CB6"/>
    <w:rsid w:val="4B616A3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9C0EFF"/>
  <w15:chartTrackingRefBased/>
  <w15:docId w15:val="{CB370596-9354-44B9-8F40-AD5FEBCC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Plain Text"/>
    <w:basedOn w:val="a"/>
    <w:link w:val="a5"/>
    <w:rPr>
      <w:rFonts w:ascii="Courier New" w:hAnsi="Courier New"/>
      <w:sz w:val="20"/>
      <w:lang w:val="hr-HR" w:eastAsia="de-DE"/>
    </w:rPr>
  </w:style>
  <w:style w:type="character" w:styleId="a6">
    <w:name w:val="Strong"/>
    <w:qFormat/>
    <w:rPr>
      <w:b/>
    </w:rPr>
  </w:style>
  <w:style w:type="paragraph" w:styleId="a7">
    <w:name w:val="header"/>
    <w:basedOn w:val="a"/>
    <w:link w:val="a8"/>
    <w:uiPriority w:val="99"/>
    <w:pPr>
      <w:tabs>
        <w:tab w:val="center" w:pos="4320"/>
        <w:tab w:val="right" w:pos="8640"/>
      </w:tabs>
    </w:pPr>
  </w:style>
  <w:style w:type="paragraph" w:styleId="a9">
    <w:name w:val="footer"/>
    <w:basedOn w:val="a"/>
    <w:pPr>
      <w:tabs>
        <w:tab w:val="center" w:pos="4320"/>
        <w:tab w:val="right" w:pos="8640"/>
      </w:tabs>
    </w:pPr>
  </w:style>
  <w:style w:type="character" w:customStyle="1" w:styleId="emailstyle17">
    <w:name w:val="emailstyle17"/>
    <w:semiHidden/>
    <w:rPr>
      <w:rFonts w:ascii="Arial" w:hAnsi="Arial" w:cs="Arial" w:hint="default"/>
      <w:color w:val="auto"/>
      <w:sz w:val="20"/>
      <w:szCs w:val="20"/>
    </w:rPr>
  </w:style>
  <w:style w:type="paragraph" w:styleId="aa">
    <w:name w:val="Document Map"/>
    <w:basedOn w:val="a"/>
    <w:semiHidden/>
    <w:pPr>
      <w:shd w:val="clear" w:color="auto" w:fill="000080"/>
    </w:pPr>
    <w:rPr>
      <w:rFonts w:ascii="Tahoma" w:hAnsi="Tahoma" w:cs="Tahoma"/>
      <w:sz w:val="20"/>
      <w:szCs w:val="20"/>
    </w:rPr>
  </w:style>
  <w:style w:type="character" w:customStyle="1" w:styleId="a8">
    <w:name w:val="ヘッダー (文字)"/>
    <w:link w:val="a7"/>
    <w:uiPriority w:val="99"/>
    <w:rsid w:val="007378A5"/>
    <w:rPr>
      <w:sz w:val="24"/>
      <w:szCs w:val="24"/>
      <w:lang w:eastAsia="en-US"/>
    </w:rPr>
  </w:style>
  <w:style w:type="paragraph" w:styleId="ab">
    <w:name w:val="Balloon Text"/>
    <w:basedOn w:val="a"/>
    <w:link w:val="ac"/>
    <w:rsid w:val="007378A5"/>
    <w:rPr>
      <w:rFonts w:ascii="Arial" w:eastAsia="ＭＳ ゴシック" w:hAnsi="Arial"/>
      <w:sz w:val="18"/>
      <w:szCs w:val="18"/>
    </w:rPr>
  </w:style>
  <w:style w:type="character" w:customStyle="1" w:styleId="ac">
    <w:name w:val="吹き出し (文字)"/>
    <w:link w:val="ab"/>
    <w:rsid w:val="007378A5"/>
    <w:rPr>
      <w:rFonts w:ascii="Arial" w:eastAsia="ＭＳ ゴシック" w:hAnsi="Arial" w:cs="Times New Roman"/>
      <w:sz w:val="18"/>
      <w:szCs w:val="18"/>
      <w:lang w:eastAsia="en-US"/>
    </w:rPr>
  </w:style>
  <w:style w:type="table" w:styleId="ad">
    <w:name w:val="Table Grid"/>
    <w:basedOn w:val="a1"/>
    <w:uiPriority w:val="39"/>
    <w:rsid w:val="00EC65FD"/>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263C70"/>
    <w:pPr>
      <w:numPr>
        <w:numId w:val="4"/>
      </w:numPr>
      <w:spacing w:after="50" w:line="180" w:lineRule="exact"/>
      <w:jc w:val="both"/>
    </w:pPr>
    <w:rPr>
      <w:noProof/>
      <w:sz w:val="16"/>
      <w:szCs w:val="16"/>
      <w:lang w:val="en-US" w:eastAsia="en-US"/>
    </w:rPr>
  </w:style>
  <w:style w:type="character" w:styleId="ae">
    <w:name w:val="Unresolved Mention"/>
    <w:basedOn w:val="a0"/>
    <w:uiPriority w:val="99"/>
    <w:semiHidden/>
    <w:unhideWhenUsed/>
    <w:rsid w:val="00263C70"/>
    <w:rPr>
      <w:color w:val="605E5C"/>
      <w:shd w:val="clear" w:color="auto" w:fill="E1DFDD"/>
    </w:rPr>
  </w:style>
  <w:style w:type="character" w:styleId="af">
    <w:name w:val="FollowedHyperlink"/>
    <w:basedOn w:val="a0"/>
    <w:rsid w:val="00263C70"/>
    <w:rPr>
      <w:color w:val="954F72" w:themeColor="followedHyperlink"/>
      <w:u w:val="single"/>
    </w:rPr>
  </w:style>
  <w:style w:type="character" w:customStyle="1" w:styleId="a5">
    <w:name w:val="書式なし (文字)"/>
    <w:basedOn w:val="a0"/>
    <w:link w:val="a4"/>
    <w:rsid w:val="001D63D1"/>
    <w:rPr>
      <w:rFonts w:ascii="Courier New" w:hAnsi="Courier New"/>
      <w:szCs w:val="24"/>
      <w:lang w:val="hr-H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284">
      <w:bodyDiv w:val="1"/>
      <w:marLeft w:val="0"/>
      <w:marRight w:val="0"/>
      <w:marTop w:val="0"/>
      <w:marBottom w:val="0"/>
      <w:divBdr>
        <w:top w:val="none" w:sz="0" w:space="0" w:color="auto"/>
        <w:left w:val="none" w:sz="0" w:space="0" w:color="auto"/>
        <w:bottom w:val="none" w:sz="0" w:space="0" w:color="auto"/>
        <w:right w:val="none" w:sz="0" w:space="0" w:color="auto"/>
      </w:divBdr>
    </w:div>
    <w:div w:id="1283684418">
      <w:bodyDiv w:val="1"/>
      <w:marLeft w:val="0"/>
      <w:marRight w:val="0"/>
      <w:marTop w:val="0"/>
      <w:marBottom w:val="0"/>
      <w:divBdr>
        <w:top w:val="none" w:sz="0" w:space="0" w:color="auto"/>
        <w:left w:val="none" w:sz="0" w:space="0" w:color="auto"/>
        <w:bottom w:val="none" w:sz="0" w:space="0" w:color="auto"/>
        <w:right w:val="none" w:sz="0" w:space="0" w:color="auto"/>
      </w:divBdr>
    </w:div>
    <w:div w:id="19973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472FD5110A6B408841606F70166566" ma:contentTypeVersion="4" ma:contentTypeDescription="新しいドキュメントを作成します。" ma:contentTypeScope="" ma:versionID="8a2b730f1184ff4924b946595d246671">
  <xsd:schema xmlns:xsd="http://www.w3.org/2001/XMLSchema" xmlns:xs="http://www.w3.org/2001/XMLSchema" xmlns:p="http://schemas.microsoft.com/office/2006/metadata/properties" xmlns:ns2="6b1a980b-d936-4698-9ab4-adb03e9b65b8" targetNamespace="http://schemas.microsoft.com/office/2006/metadata/properties" ma:root="true" ma:fieldsID="1ac7bce3bb2de753e26fdf83c2f5c365" ns2:_="">
    <xsd:import namespace="6b1a980b-d936-4698-9ab4-adb03e9b65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a980b-d936-4698-9ab4-adb03e9b6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5CE83-68CD-4155-B05D-BBC90CD57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5592E-04B7-4E39-B6F9-0F09E4B8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a980b-d936-4698-9ab4-adb03e9b6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985FD-174E-47E1-80FA-DC52C1D65FAD}">
  <ds:schemaRefs>
    <ds:schemaRef ds:uri="http://schemas.microsoft.com/sharepoint/v3/contenttype/forms"/>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844</Words>
  <Characters>4811</Characters>
  <Application>Microsoft Office Word</Application>
  <DocSecurity>0</DocSecurity>
  <Lines>40</Lines>
  <Paragraphs>11</Paragraphs>
  <ScaleCrop>false</ScaleCrop>
  <Company>IMS</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PAPERS FOR IFMBE PROCEEDINGS SERIES (ICBME 2005)</dc:title>
  <dc:subject/>
  <dc:creator>Lee Fong</dc:creator>
  <cp:keywords/>
  <cp:lastModifiedBy>SAPKOTA ACHYUT_木更津</cp:lastModifiedBy>
  <cp:revision>14</cp:revision>
  <cp:lastPrinted>2015-12-02T07:41:00Z</cp:lastPrinted>
  <dcterms:created xsi:type="dcterms:W3CDTF">2026-01-05T06:15:00Z</dcterms:created>
  <dcterms:modified xsi:type="dcterms:W3CDTF">2026-01-18T08:21:00Z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2f45cbd0,4c3c3177,7126decb</vt:lpwstr>
  </property>
  <property fmtid="{D5CDD505-2E9C-101B-9397-08002B2CF9AE}" pid="3" name="ClassificationContentMarkingHeaderFontProps">
    <vt:lpwstr>#000000,10,Calibri</vt:lpwstr>
  </property>
  <property fmtid="{D5CDD505-2E9C-101B-9397-08002B2CF9AE}" pid="4" name="ClassificationContentMarkingHeaderText">
    <vt:lpwstr>Official (Closed), Non-Sensitive</vt:lpwstr>
  </property>
  <property fmtid="{D5CDD505-2E9C-101B-9397-08002B2CF9AE}" pid="5" name="MSIP_Label_03468777-b54a-4424-86f5-98eef40f4a98_Enabled">
    <vt:lpwstr>true</vt:lpwstr>
  </property>
  <property fmtid="{D5CDD505-2E9C-101B-9397-08002B2CF9AE}" pid="6" name="MSIP_Label_03468777-b54a-4424-86f5-98eef40f4a98_SetDate">
    <vt:lpwstr>2023-09-24T10:47:57Z</vt:lpwstr>
  </property>
  <property fmtid="{D5CDD505-2E9C-101B-9397-08002B2CF9AE}" pid="7" name="MSIP_Label_03468777-b54a-4424-86f5-98eef40f4a98_Method">
    <vt:lpwstr>Privileged</vt:lpwstr>
  </property>
  <property fmtid="{D5CDD505-2E9C-101B-9397-08002B2CF9AE}" pid="8" name="MSIP_Label_03468777-b54a-4424-86f5-98eef40f4a98_Name">
    <vt:lpwstr>Official (Closed) - Non-Sensitive</vt:lpwstr>
  </property>
  <property fmtid="{D5CDD505-2E9C-101B-9397-08002B2CF9AE}" pid="9" name="MSIP_Label_03468777-b54a-4424-86f5-98eef40f4a98_SiteId">
    <vt:lpwstr>7604ff02-abd8-45db-8cac-550054323fc9</vt:lpwstr>
  </property>
  <property fmtid="{D5CDD505-2E9C-101B-9397-08002B2CF9AE}" pid="10" name="MSIP_Label_03468777-b54a-4424-86f5-98eef40f4a98_ActionId">
    <vt:lpwstr>85d4f839-b4a0-4866-a08c-c082bab5741b</vt:lpwstr>
  </property>
  <property fmtid="{D5CDD505-2E9C-101B-9397-08002B2CF9AE}" pid="11" name="MSIP_Label_03468777-b54a-4424-86f5-98eef40f4a98_ContentBits">
    <vt:lpwstr>1</vt:lpwstr>
  </property>
  <property fmtid="{D5CDD505-2E9C-101B-9397-08002B2CF9AE}" pid="12" name="ContentTypeId">
    <vt:lpwstr>0x010100B4472FD5110A6B408841606F70166566</vt:lpwstr>
  </property>
  <property fmtid="{D5CDD505-2E9C-101B-9397-08002B2CF9AE}" pid="13" name="MediaServiceImageTags">
    <vt:lpwstr/>
  </property>
</Properties>
</file>